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4150" w:rsidR="00486547" w:rsidP="4E77F023" w:rsidRDefault="008A22A8" w14:paraId="6CDF6B27" w14:textId="6C93A47F">
      <w:pPr>
        <w:rPr>
          <w:b/>
          <w:bCs/>
          <w:sz w:val="24"/>
          <w:szCs w:val="24"/>
          <w:u w:val="single"/>
        </w:rPr>
      </w:pPr>
      <w:r w:rsidRPr="4E77F023">
        <w:rPr>
          <w:b/>
          <w:bCs/>
          <w:sz w:val="24"/>
          <w:szCs w:val="24"/>
          <w:u w:val="single"/>
        </w:rPr>
        <w:t xml:space="preserve">AIM </w:t>
      </w:r>
      <w:r w:rsidR="003A37AB">
        <w:rPr>
          <w:b/>
          <w:bCs/>
          <w:sz w:val="24"/>
          <w:szCs w:val="24"/>
          <w:u w:val="single"/>
        </w:rPr>
        <w:t>Postpartum Discharge Transition (PPDT)</w:t>
      </w:r>
      <w:r w:rsidRPr="4E77F023">
        <w:rPr>
          <w:b/>
          <w:bCs/>
          <w:sz w:val="24"/>
          <w:szCs w:val="24"/>
          <w:u w:val="single"/>
        </w:rPr>
        <w:t xml:space="preserve"> REDCap Project</w:t>
      </w:r>
      <w:r w:rsidRPr="4E77F023" w:rsidR="00464150">
        <w:rPr>
          <w:b/>
          <w:bCs/>
          <w:sz w:val="24"/>
          <w:szCs w:val="24"/>
          <w:u w:val="single"/>
        </w:rPr>
        <w:t>s ReadMe</w:t>
      </w:r>
    </w:p>
    <w:p w:rsidR="008A22A8" w:rsidP="4E77F023" w:rsidRDefault="5A2D30B5" w14:paraId="28545EEB" w14:textId="3E83A95D">
      <w:pPr>
        <w:rPr>
          <w:i/>
          <w:iCs/>
          <w:sz w:val="24"/>
          <w:szCs w:val="24"/>
          <w:u w:val="single"/>
        </w:rPr>
      </w:pPr>
      <w:r w:rsidRPr="4E77F023">
        <w:rPr>
          <w:i/>
          <w:iCs/>
          <w:sz w:val="24"/>
          <w:szCs w:val="24"/>
          <w:u w:val="single"/>
        </w:rPr>
        <w:t>Introduction</w:t>
      </w:r>
    </w:p>
    <w:p w:rsidR="008A22A8" w:rsidP="4E77F023" w:rsidRDefault="4109C43C" w14:paraId="33300529" w14:textId="5114BFBB">
      <w:pPr>
        <w:rPr>
          <w:sz w:val="24"/>
          <w:szCs w:val="24"/>
        </w:rPr>
      </w:pPr>
      <w:r w:rsidRPr="55075489">
        <w:rPr>
          <w:sz w:val="24"/>
          <w:szCs w:val="24"/>
        </w:rPr>
        <w:t>This ReadMe document “lives” in the Zip file that contains documents needed to implement AIM</w:t>
      </w:r>
      <w:r w:rsidRPr="55075489" w:rsidR="74662368">
        <w:rPr>
          <w:sz w:val="24"/>
          <w:szCs w:val="24"/>
        </w:rPr>
        <w:t>-developed</w:t>
      </w:r>
      <w:r w:rsidRPr="55075489">
        <w:rPr>
          <w:sz w:val="24"/>
          <w:szCs w:val="24"/>
        </w:rPr>
        <w:t xml:space="preserve"> REDCap Projects associated with each AIM Patient Safety Bundle</w:t>
      </w:r>
      <w:r w:rsidRPr="55075489" w:rsidR="1A25DB57">
        <w:rPr>
          <w:sz w:val="24"/>
          <w:szCs w:val="24"/>
        </w:rPr>
        <w:t xml:space="preserve"> (PSB)</w:t>
      </w:r>
      <w:r w:rsidRPr="55075489">
        <w:rPr>
          <w:sz w:val="24"/>
          <w:szCs w:val="24"/>
        </w:rPr>
        <w:t xml:space="preserve">. </w:t>
      </w:r>
      <w:r w:rsidRPr="55075489" w:rsidR="456B894A">
        <w:rPr>
          <w:sz w:val="24"/>
          <w:szCs w:val="24"/>
        </w:rPr>
        <w:t xml:space="preserve">Since </w:t>
      </w:r>
      <w:r w:rsidRPr="55075489" w:rsidR="4B730BA4">
        <w:rPr>
          <w:sz w:val="24"/>
          <w:szCs w:val="24"/>
        </w:rPr>
        <w:t>most AIM PSBs allow for choices (</w:t>
      </w:r>
      <w:proofErr w:type="gramStart"/>
      <w:r w:rsidRPr="55075489" w:rsidR="4B730BA4">
        <w:rPr>
          <w:sz w:val="24"/>
          <w:szCs w:val="24"/>
        </w:rPr>
        <w:t>e.g.</w:t>
      </w:r>
      <w:proofErr w:type="gramEnd"/>
      <w:r w:rsidRPr="55075489" w:rsidR="4B730BA4">
        <w:rPr>
          <w:sz w:val="24"/>
          <w:szCs w:val="24"/>
        </w:rPr>
        <w:t xml:space="preserve"> collecting data on every event vs sampling), please take the time to read through this document</w:t>
      </w:r>
      <w:r w:rsidRPr="55075489" w:rsidR="1D734EBE">
        <w:rPr>
          <w:sz w:val="24"/>
          <w:szCs w:val="24"/>
        </w:rPr>
        <w:t>,</w:t>
      </w:r>
      <w:r w:rsidRPr="55075489" w:rsidR="55A2EB81">
        <w:rPr>
          <w:sz w:val="24"/>
          <w:szCs w:val="24"/>
        </w:rPr>
        <w:t xml:space="preserve"> the AIM REDCap Project User Guide</w:t>
      </w:r>
      <w:r w:rsidRPr="55075489" w:rsidR="5C58603E">
        <w:rPr>
          <w:sz w:val="24"/>
          <w:szCs w:val="24"/>
        </w:rPr>
        <w:t>, and the Data Collection Plan</w:t>
      </w:r>
      <w:r w:rsidRPr="55075489" w:rsidR="55A2EB81">
        <w:rPr>
          <w:sz w:val="24"/>
          <w:szCs w:val="24"/>
        </w:rPr>
        <w:t xml:space="preserve"> </w:t>
      </w:r>
      <w:r w:rsidRPr="55075489" w:rsidR="4B730BA4">
        <w:rPr>
          <w:sz w:val="24"/>
          <w:szCs w:val="24"/>
        </w:rPr>
        <w:t xml:space="preserve">to be sure you understand the choices to be made when implementing </w:t>
      </w:r>
      <w:r w:rsidRPr="55075489" w:rsidR="2D91600E">
        <w:rPr>
          <w:sz w:val="24"/>
          <w:szCs w:val="24"/>
        </w:rPr>
        <w:t>AIM REDCap Projects.</w:t>
      </w:r>
    </w:p>
    <w:p w:rsidR="008A22A8" w:rsidP="4E77F023" w:rsidRDefault="230F02DD" w14:paraId="4533281A" w14:textId="2FE645FA">
      <w:pPr>
        <w:rPr>
          <w:sz w:val="24"/>
          <w:szCs w:val="24"/>
        </w:rPr>
      </w:pPr>
      <w:r w:rsidRPr="55075489">
        <w:rPr>
          <w:sz w:val="24"/>
          <w:szCs w:val="24"/>
        </w:rPr>
        <w:t>AIM-d</w:t>
      </w:r>
      <w:r w:rsidRPr="55075489" w:rsidR="44181B95">
        <w:rPr>
          <w:sz w:val="24"/>
          <w:szCs w:val="24"/>
        </w:rPr>
        <w:t xml:space="preserve">eveloped REDCap Projects </w:t>
      </w:r>
      <w:r w:rsidRPr="55075489" w:rsidR="0E3255E0">
        <w:rPr>
          <w:sz w:val="24"/>
          <w:szCs w:val="24"/>
        </w:rPr>
        <w:t xml:space="preserve">are intended to improve standardization and reduce the time needed for teams to build the data collection structure needed when implementing patient safety bundles. </w:t>
      </w:r>
      <w:r w:rsidRPr="55075489" w:rsidR="08435109">
        <w:rPr>
          <w:sz w:val="24"/>
          <w:szCs w:val="24"/>
        </w:rPr>
        <w:t xml:space="preserve">Each team </w:t>
      </w:r>
      <w:r w:rsidRPr="55075489" w:rsidR="17FC75CE">
        <w:rPr>
          <w:sz w:val="24"/>
          <w:szCs w:val="24"/>
        </w:rPr>
        <w:t>should use these</w:t>
      </w:r>
      <w:r w:rsidRPr="55075489" w:rsidR="08435109">
        <w:rPr>
          <w:sz w:val="24"/>
          <w:szCs w:val="24"/>
        </w:rPr>
        <w:t xml:space="preserve"> project(s) to meet their specific needs.</w:t>
      </w:r>
    </w:p>
    <w:p w:rsidR="008A22A8" w:rsidP="4E77F023" w:rsidRDefault="2D91600E" w14:paraId="3339119F" w14:textId="04339A94">
      <w:pPr>
        <w:rPr>
          <w:i/>
          <w:iCs/>
          <w:sz w:val="24"/>
          <w:szCs w:val="24"/>
          <w:u w:val="single"/>
        </w:rPr>
      </w:pPr>
      <w:r w:rsidRPr="55075489">
        <w:rPr>
          <w:i/>
          <w:iCs/>
          <w:sz w:val="24"/>
          <w:szCs w:val="24"/>
          <w:u w:val="single"/>
        </w:rPr>
        <w:t>Contents of Zip file</w:t>
      </w:r>
    </w:p>
    <w:tbl>
      <w:tblPr>
        <w:tblW w:w="13371" w:type="dxa"/>
        <w:tblLook w:val="04A0" w:firstRow="1" w:lastRow="0" w:firstColumn="1" w:lastColumn="0" w:noHBand="0" w:noVBand="1"/>
      </w:tblPr>
      <w:tblGrid>
        <w:gridCol w:w="4140"/>
        <w:gridCol w:w="1005"/>
        <w:gridCol w:w="367"/>
        <w:gridCol w:w="423"/>
        <w:gridCol w:w="807"/>
        <w:gridCol w:w="561"/>
        <w:gridCol w:w="562"/>
        <w:gridCol w:w="562"/>
        <w:gridCol w:w="561"/>
        <w:gridCol w:w="572"/>
        <w:gridCol w:w="600"/>
        <w:gridCol w:w="600"/>
        <w:gridCol w:w="600"/>
        <w:gridCol w:w="600"/>
        <w:gridCol w:w="599"/>
        <w:gridCol w:w="778"/>
        <w:gridCol w:w="34"/>
      </w:tblGrid>
      <w:tr w:rsidRPr="00322278" w:rsidR="0033175D" w:rsidTr="784EE929" w14:paraId="12716EBB" w14:textId="77777777">
        <w:trPr>
          <w:trHeight w:val="300"/>
        </w:trPr>
        <w:tc>
          <w:tcPr>
            <w:tcW w:w="4140" w:type="dxa"/>
            <w:vMerge w:val="restart"/>
            <w:tcBorders>
              <w:top w:val="single" w:color="auto" w:sz="4" w:space="0"/>
              <w:left w:val="single" w:color="auto" w:sz="4" w:space="0"/>
              <w:bottom w:val="single" w:color="auto" w:sz="4" w:space="0"/>
              <w:right w:val="single" w:color="auto" w:sz="4" w:space="0"/>
            </w:tcBorders>
            <w:shd w:val="clear" w:color="auto" w:fill="auto"/>
            <w:noWrap/>
            <w:tcMar/>
            <w:vAlign w:val="center"/>
            <w:hideMark/>
          </w:tcPr>
          <w:p w:rsidRPr="00322278" w:rsidR="0033175D" w:rsidP="00322278" w:rsidRDefault="0033175D" w14:paraId="667DFEEB" w14:textId="77777777">
            <w:pPr>
              <w:spacing w:after="0" w:line="240" w:lineRule="auto"/>
              <w:rPr>
                <w:rFonts w:ascii="Calibri" w:hAnsi="Calibri" w:eastAsia="Times New Roman" w:cs="Calibri"/>
                <w:b/>
                <w:bCs/>
                <w:color w:val="000000"/>
                <w:kern w:val="0"/>
                <w14:ligatures w14:val="none"/>
              </w:rPr>
            </w:pPr>
            <w:r w:rsidRPr="00322278">
              <w:rPr>
                <w:rFonts w:ascii="Calibri" w:hAnsi="Calibri" w:eastAsia="Times New Roman" w:cs="Calibri"/>
                <w:b/>
                <w:bCs/>
                <w:color w:val="000000"/>
                <w:kern w:val="0"/>
                <w14:ligatures w14:val="none"/>
              </w:rPr>
              <w:t>Folder\Filename</w:t>
            </w:r>
          </w:p>
        </w:tc>
        <w:tc>
          <w:tcPr>
            <w:tcW w:w="1005" w:type="dxa"/>
            <w:vMerge w:val="restart"/>
            <w:tcBorders>
              <w:top w:val="single" w:color="auto" w:sz="4" w:space="0"/>
              <w:left w:val="single" w:color="auto" w:sz="4" w:space="0"/>
              <w:bottom w:val="single" w:color="auto" w:sz="4" w:space="0"/>
              <w:right w:val="single" w:color="auto" w:sz="4" w:space="0"/>
            </w:tcBorders>
            <w:shd w:val="clear" w:color="auto" w:fill="auto"/>
            <w:noWrap/>
            <w:tcMar/>
            <w:vAlign w:val="center"/>
            <w:hideMark/>
          </w:tcPr>
          <w:p w:rsidRPr="00322278" w:rsidR="0033175D" w:rsidP="00322278" w:rsidRDefault="0033175D" w14:paraId="0AA95C62" w14:textId="77777777">
            <w:pPr>
              <w:spacing w:after="0" w:line="240" w:lineRule="auto"/>
              <w:jc w:val="center"/>
              <w:rPr>
                <w:rFonts w:ascii="Calibri" w:hAnsi="Calibri" w:eastAsia="Times New Roman" w:cs="Calibri"/>
                <w:b/>
                <w:bCs/>
                <w:color w:val="000000"/>
                <w:kern w:val="0"/>
                <w14:ligatures w14:val="none"/>
              </w:rPr>
            </w:pPr>
            <w:r w:rsidRPr="00322278">
              <w:rPr>
                <w:rFonts w:ascii="Calibri" w:hAnsi="Calibri" w:eastAsia="Times New Roman" w:cs="Calibri"/>
                <w:b/>
                <w:bCs/>
                <w:color w:val="000000"/>
                <w:kern w:val="0"/>
                <w14:ligatures w14:val="none"/>
              </w:rPr>
              <w:t>Version</w:t>
            </w:r>
          </w:p>
        </w:tc>
        <w:tc>
          <w:tcPr>
            <w:tcW w:w="367" w:type="dxa"/>
            <w:tcBorders>
              <w:top w:val="single" w:color="auto" w:sz="4" w:space="0"/>
              <w:left w:val="nil"/>
              <w:bottom w:val="single" w:color="auto" w:sz="4" w:space="0"/>
              <w:right w:val="nil"/>
            </w:tcBorders>
            <w:tcMar/>
          </w:tcPr>
          <w:p w:rsidR="0033175D" w:rsidP="00322278" w:rsidRDefault="0033175D" w14:paraId="40B89AD1" w14:textId="77777777">
            <w:pPr>
              <w:spacing w:after="0" w:line="240" w:lineRule="auto"/>
              <w:jc w:val="center"/>
              <w:rPr>
                <w:rFonts w:ascii="Calibri" w:hAnsi="Calibri" w:eastAsia="Times New Roman" w:cs="Calibri"/>
                <w:b/>
                <w:bCs/>
                <w:color w:val="000000"/>
                <w:kern w:val="0"/>
                <w14:ligatures w14:val="none"/>
              </w:rPr>
            </w:pPr>
          </w:p>
        </w:tc>
        <w:tc>
          <w:tcPr>
            <w:tcW w:w="7859" w:type="dxa"/>
            <w:gridSpan w:val="14"/>
            <w:tcBorders>
              <w:top w:val="single" w:color="auto" w:sz="4" w:space="0"/>
              <w:left w:val="nil"/>
              <w:bottom w:val="single" w:color="auto" w:sz="4" w:space="0"/>
              <w:right w:val="single" w:color="auto" w:sz="4" w:space="0"/>
            </w:tcBorders>
            <w:shd w:val="clear" w:color="auto" w:fill="auto"/>
            <w:noWrap/>
            <w:tcMar/>
            <w:vAlign w:val="bottom"/>
            <w:hideMark/>
          </w:tcPr>
          <w:p w:rsidRPr="00322278" w:rsidR="0033175D" w:rsidP="00322278" w:rsidRDefault="0033175D" w14:paraId="7CF52692" w14:textId="6D53BE4E">
            <w:pPr>
              <w:spacing w:after="0" w:line="240" w:lineRule="auto"/>
              <w:jc w:val="center"/>
              <w:rPr>
                <w:rFonts w:ascii="Calibri" w:hAnsi="Calibri" w:eastAsia="Times New Roman" w:cs="Calibri"/>
                <w:b/>
                <w:bCs/>
                <w:color w:val="000000"/>
                <w:kern w:val="0"/>
                <w14:ligatures w14:val="none"/>
              </w:rPr>
            </w:pPr>
            <w:r>
              <w:rPr>
                <w:rFonts w:ascii="Calibri" w:hAnsi="Calibri" w:eastAsia="Times New Roman" w:cs="Calibri"/>
                <w:b/>
                <w:bCs/>
                <w:color w:val="000000"/>
                <w:kern w:val="0"/>
                <w14:ligatures w14:val="none"/>
              </w:rPr>
              <w:t xml:space="preserve">Abbreviated </w:t>
            </w:r>
            <w:r w:rsidRPr="00322278">
              <w:rPr>
                <w:rFonts w:ascii="Calibri" w:hAnsi="Calibri" w:eastAsia="Times New Roman" w:cs="Calibri"/>
                <w:b/>
                <w:bCs/>
                <w:color w:val="000000"/>
                <w:kern w:val="0"/>
                <w14:ligatures w14:val="none"/>
              </w:rPr>
              <w:t>Measure ID</w:t>
            </w:r>
            <w:r>
              <w:rPr>
                <w:rFonts w:ascii="Calibri" w:hAnsi="Calibri" w:eastAsia="Times New Roman" w:cs="Calibri"/>
                <w:b/>
                <w:bCs/>
                <w:color w:val="000000"/>
                <w:kern w:val="0"/>
                <w14:ligatures w14:val="none"/>
              </w:rPr>
              <w:t xml:space="preserve"> (see second table below)</w:t>
            </w:r>
          </w:p>
        </w:tc>
      </w:tr>
      <w:tr w:rsidRPr="00322278" w:rsidR="0033175D" w:rsidTr="784EE929" w14:paraId="4B78FFAE" w14:textId="77777777">
        <w:trPr>
          <w:gridAfter w:val="1"/>
          <w:wAfter w:w="34" w:type="dxa"/>
          <w:trHeight w:val="735"/>
        </w:trPr>
        <w:tc>
          <w:tcPr>
            <w:tcW w:w="4140" w:type="dxa"/>
            <w:vMerge/>
            <w:tcBorders/>
            <w:tcMar/>
            <w:vAlign w:val="center"/>
            <w:hideMark/>
          </w:tcPr>
          <w:p w:rsidRPr="00322278" w:rsidR="0033175D" w:rsidP="000C264E" w:rsidRDefault="0033175D" w14:paraId="24B1BDA6" w14:textId="77777777">
            <w:pPr>
              <w:spacing w:after="0" w:line="240" w:lineRule="auto"/>
              <w:rPr>
                <w:rFonts w:ascii="Calibri" w:hAnsi="Calibri" w:eastAsia="Times New Roman" w:cs="Calibri"/>
                <w:b/>
                <w:bCs/>
                <w:color w:val="000000"/>
                <w:kern w:val="0"/>
                <w14:ligatures w14:val="none"/>
              </w:rPr>
            </w:pPr>
          </w:p>
        </w:tc>
        <w:tc>
          <w:tcPr>
            <w:tcW w:w="1005" w:type="dxa"/>
            <w:vMerge/>
            <w:tcBorders/>
            <w:tcMar/>
            <w:vAlign w:val="center"/>
            <w:hideMark/>
          </w:tcPr>
          <w:p w:rsidRPr="00322278" w:rsidR="0033175D" w:rsidP="000C264E" w:rsidRDefault="0033175D" w14:paraId="51C5483E" w14:textId="77777777">
            <w:pPr>
              <w:spacing w:after="0" w:line="240" w:lineRule="auto"/>
              <w:rPr>
                <w:rFonts w:ascii="Calibri" w:hAnsi="Calibri" w:eastAsia="Times New Roman" w:cs="Calibri"/>
                <w:b/>
                <w:bCs/>
                <w:color w:val="000000"/>
                <w:kern w:val="0"/>
                <w14:ligatures w14:val="none"/>
              </w:rPr>
            </w:pPr>
          </w:p>
        </w:tc>
        <w:tc>
          <w:tcPr>
            <w:tcW w:w="790" w:type="dxa"/>
            <w:gridSpan w:val="2"/>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1871628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All P1</w:t>
            </w:r>
          </w:p>
        </w:tc>
        <w:tc>
          <w:tcPr>
            <w:tcW w:w="807"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50DE372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P1</w:t>
            </w:r>
          </w:p>
        </w:tc>
        <w:tc>
          <w:tcPr>
            <w:tcW w:w="561"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77F79A87" w14:textId="74E4A94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P2</w:t>
            </w:r>
            <w:r>
              <w:rPr>
                <w:rFonts w:ascii="Calibri" w:hAnsi="Calibri" w:eastAsia="Times New Roman" w:cs="Calibri"/>
                <w:color w:val="000000"/>
                <w:kern w:val="0"/>
                <w14:ligatures w14:val="none"/>
              </w:rPr>
              <w:t>A</w:t>
            </w:r>
          </w:p>
        </w:tc>
        <w:tc>
          <w:tcPr>
            <w:tcW w:w="562" w:type="dxa"/>
            <w:tcBorders>
              <w:top w:val="single" w:color="auto" w:sz="4" w:space="0"/>
              <w:left w:val="nil"/>
              <w:bottom w:val="single" w:color="auto" w:sz="4" w:space="0"/>
              <w:right w:val="single" w:color="auto" w:sz="4" w:space="0"/>
            </w:tcBorders>
            <w:tcMar/>
            <w:textDirection w:val="btLr"/>
          </w:tcPr>
          <w:p w:rsidRPr="00322278" w:rsidR="0033175D" w:rsidP="000C264E" w:rsidRDefault="0033175D" w14:paraId="3A8826FF" w14:textId="4FD68CCE">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P2B</w:t>
            </w:r>
          </w:p>
        </w:tc>
        <w:tc>
          <w:tcPr>
            <w:tcW w:w="562" w:type="dxa"/>
            <w:tcBorders>
              <w:top w:val="nil"/>
              <w:left w:val="single" w:color="auto" w:sz="4" w:space="0"/>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70F01D6F" w14:textId="4E05407F">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P3</w:t>
            </w:r>
          </w:p>
        </w:tc>
        <w:tc>
          <w:tcPr>
            <w:tcW w:w="561"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46A616D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P4</w:t>
            </w:r>
          </w:p>
        </w:tc>
        <w:tc>
          <w:tcPr>
            <w:tcW w:w="572"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6CC74F7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P5</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35411AEB" w14:textId="68769469">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All S1</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1DB27F51" w14:textId="2F9AE403">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All S</w:t>
            </w:r>
            <w:r>
              <w:rPr>
                <w:rFonts w:ascii="Calibri" w:hAnsi="Calibri" w:eastAsia="Times New Roman" w:cs="Calibri"/>
                <w:color w:val="000000"/>
                <w:kern w:val="0"/>
                <w14:ligatures w14:val="none"/>
              </w:rPr>
              <w:t>4</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63CB0703" w14:textId="3E46E741">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ALL S5</w:t>
            </w:r>
          </w:p>
        </w:tc>
        <w:tc>
          <w:tcPr>
            <w:tcW w:w="600"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7ED8EDF4" w14:textId="6540DECF">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ALL S6</w:t>
            </w:r>
          </w:p>
        </w:tc>
        <w:tc>
          <w:tcPr>
            <w:tcW w:w="599"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632DB11C" w14:textId="05F4BF64">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ALL S7</w:t>
            </w:r>
          </w:p>
        </w:tc>
        <w:tc>
          <w:tcPr>
            <w:tcW w:w="778" w:type="dxa"/>
            <w:tcBorders>
              <w:top w:val="nil"/>
              <w:left w:val="nil"/>
              <w:bottom w:val="single" w:color="auto" w:sz="4" w:space="0"/>
              <w:right w:val="single" w:color="auto" w:sz="4" w:space="0"/>
            </w:tcBorders>
            <w:shd w:val="clear" w:color="auto" w:fill="auto"/>
            <w:noWrap/>
            <w:tcMar/>
            <w:textDirection w:val="btLr"/>
            <w:vAlign w:val="center"/>
            <w:hideMark/>
          </w:tcPr>
          <w:p w:rsidRPr="00322278" w:rsidR="0033175D" w:rsidP="000C264E" w:rsidRDefault="0033175D" w14:paraId="6AF06898" w14:textId="04092DC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S1</w:t>
            </w:r>
          </w:p>
        </w:tc>
      </w:tr>
      <w:tr w:rsidRPr="00322278" w:rsidR="0033175D" w:rsidTr="784EE929" w14:paraId="24E23CAB" w14:textId="77777777">
        <w:trPr>
          <w:gridAfter w:val="1"/>
          <w:wAfter w:w="34" w:type="dxa"/>
          <w:trHeight w:val="300"/>
        </w:trPr>
        <w:tc>
          <w:tcPr>
            <w:tcW w:w="4140" w:type="dxa"/>
            <w:tcBorders>
              <w:top w:val="nil"/>
              <w:left w:val="single" w:color="auto" w:sz="4" w:space="0"/>
              <w:bottom w:val="single" w:color="auto" w:sz="4" w:space="0"/>
              <w:right w:val="nil"/>
            </w:tcBorders>
            <w:shd w:val="clear" w:color="auto" w:fill="auto"/>
            <w:noWrap/>
            <w:tcMar/>
            <w:vAlign w:val="bottom"/>
            <w:hideMark/>
          </w:tcPr>
          <w:p w:rsidRPr="00322278" w:rsidR="0033175D" w:rsidP="00322278" w:rsidRDefault="0033175D" w14:paraId="7BF58DB9" w14:textId="77777777">
            <w:pPr>
              <w:spacing w:after="0" w:line="240" w:lineRule="auto"/>
              <w:rPr>
                <w:rFonts w:ascii="Calibri" w:hAnsi="Calibri" w:eastAsia="Times New Roman" w:cs="Calibri"/>
                <w:i/>
                <w:iCs/>
                <w:color w:val="000000"/>
                <w:kern w:val="0"/>
                <w14:ligatures w14:val="none"/>
              </w:rPr>
            </w:pPr>
            <w:r w:rsidRPr="00322278">
              <w:rPr>
                <w:rFonts w:ascii="Calibri" w:hAnsi="Calibri" w:eastAsia="Times New Roman" w:cs="Calibri"/>
                <w:i/>
                <w:iCs/>
                <w:color w:val="000000"/>
                <w:kern w:val="0"/>
                <w14:ligatures w14:val="none"/>
              </w:rPr>
              <w:t>Root</w:t>
            </w:r>
          </w:p>
        </w:tc>
        <w:tc>
          <w:tcPr>
            <w:tcW w:w="1005"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322278" w:rsidRDefault="0033175D" w14:paraId="164AF868" w14:textId="77777777">
            <w:pPr>
              <w:spacing w:after="0" w:line="240" w:lineRule="auto"/>
              <w:rPr>
                <w:rFonts w:ascii="Calibri" w:hAnsi="Calibri" w:eastAsia="Times New Roman" w:cs="Calibri"/>
                <w:i/>
                <w:iCs/>
                <w:color w:val="000000"/>
                <w:kern w:val="0"/>
                <w14:ligatures w14:val="none"/>
              </w:rPr>
            </w:pPr>
            <w:r w:rsidRPr="00322278">
              <w:rPr>
                <w:rFonts w:ascii="Calibri" w:hAnsi="Calibri" w:eastAsia="Times New Roman" w:cs="Calibri"/>
                <w:i/>
                <w:iCs/>
                <w:color w:val="000000"/>
                <w:kern w:val="0"/>
                <w14:ligatures w14:val="none"/>
              </w:rPr>
              <w:t> </w:t>
            </w: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5286D8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AFF5D7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1B079C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2"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33175D" w:rsidP="00322278" w:rsidRDefault="0033175D" w14:paraId="177BFF86" w14:textId="77777777">
            <w:pPr>
              <w:spacing w:after="0" w:line="240" w:lineRule="auto"/>
              <w:jc w:val="center"/>
              <w:rPr>
                <w:rFonts w:ascii="Calibri" w:hAnsi="Calibri" w:eastAsia="Times New Roman" w:cs="Calibri"/>
                <w:color w:val="000000"/>
                <w:kern w:val="0"/>
                <w14:ligatures w14:val="none"/>
              </w:rPr>
            </w:pPr>
          </w:p>
        </w:tc>
        <w:tc>
          <w:tcPr>
            <w:tcW w:w="562"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A3C1324" w14:textId="6B683311">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1DB73C1A"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72"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19896AC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47D1B952"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3BF49A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C790406"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799C4626"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7B3C1643"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4B2F0F4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33175D" w:rsidTr="784EE929" w14:paraId="2167AF5B"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322278" w:rsidRDefault="0033175D" w14:paraId="163E2E83" w14:textId="77777777">
            <w:pPr>
              <w:spacing w:after="0" w:line="240" w:lineRule="auto"/>
              <w:ind w:firstLine="220" w:firstLineChars="100"/>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ReadMe.docx </w:t>
            </w:r>
          </w:p>
        </w:tc>
        <w:tc>
          <w:tcPr>
            <w:tcW w:w="1005"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6A8B088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1.0</w:t>
            </w: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72D2A13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1580B9F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66A141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2"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33175D" w:rsidP="00322278" w:rsidRDefault="0033175D" w14:paraId="1725D784" w14:textId="77777777">
            <w:pPr>
              <w:spacing w:after="0" w:line="240" w:lineRule="auto"/>
              <w:jc w:val="center"/>
              <w:rPr>
                <w:rFonts w:ascii="Calibri" w:hAnsi="Calibri" w:eastAsia="Times New Roman" w:cs="Calibri"/>
                <w:color w:val="000000"/>
                <w:kern w:val="0"/>
                <w14:ligatures w14:val="none"/>
              </w:rPr>
            </w:pPr>
          </w:p>
        </w:tc>
        <w:tc>
          <w:tcPr>
            <w:tcW w:w="562"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2E9273E7" w14:textId="323E328B">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437536D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72"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2C4B7D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4FCE34C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4CBCFE6"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9F382F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DF44AD2"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7FE7354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3F2C5B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33175D" w:rsidTr="784EE929" w14:paraId="41CF2A30"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322278" w:rsidRDefault="0033175D" w14:paraId="21BF0928" w14:textId="77777777">
            <w:pPr>
              <w:spacing w:after="0" w:line="240" w:lineRule="auto"/>
              <w:ind w:firstLine="220" w:firstLineChars="100"/>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AIM_REDCap_Project_User_Guide.pdf </w:t>
            </w:r>
          </w:p>
        </w:tc>
        <w:tc>
          <w:tcPr>
            <w:tcW w:w="1005"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38CF07D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796D9C4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7D1208D7"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7EA1C6A"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2"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33175D" w:rsidP="00322278" w:rsidRDefault="0033175D" w14:paraId="3D1B45DA" w14:textId="77777777">
            <w:pPr>
              <w:spacing w:after="0" w:line="240" w:lineRule="auto"/>
              <w:jc w:val="center"/>
              <w:rPr>
                <w:rFonts w:ascii="Calibri" w:hAnsi="Calibri" w:eastAsia="Times New Roman" w:cs="Calibri"/>
                <w:color w:val="000000"/>
                <w:kern w:val="0"/>
                <w14:ligatures w14:val="none"/>
              </w:rPr>
            </w:pPr>
          </w:p>
        </w:tc>
        <w:tc>
          <w:tcPr>
            <w:tcW w:w="562"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2B50CF2C" w14:textId="0D88330E">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6289B7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72"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EE0B47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D790936"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763226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12A9AD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A82D50A"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4833BD8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3FB605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33175D" w:rsidTr="784EE929" w14:paraId="65611413"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322278" w:rsidRDefault="0033175D" w14:paraId="43925465" w14:textId="77777777">
            <w:pPr>
              <w:spacing w:after="0" w:line="240" w:lineRule="auto"/>
              <w:rPr>
                <w:rFonts w:ascii="Calibri" w:hAnsi="Calibri" w:eastAsia="Times New Roman" w:cs="Calibri"/>
                <w:i/>
                <w:iCs/>
                <w:color w:val="000000"/>
                <w:kern w:val="0"/>
                <w14:ligatures w14:val="none"/>
              </w:rPr>
            </w:pPr>
            <w:r w:rsidRPr="00322278">
              <w:rPr>
                <w:rFonts w:ascii="Calibri" w:hAnsi="Calibri" w:eastAsia="Times New Roman" w:cs="Calibri"/>
                <w:i/>
                <w:iCs/>
                <w:color w:val="000000"/>
                <w:kern w:val="0"/>
                <w14:ligatures w14:val="none"/>
              </w:rPr>
              <w:t>Facility\</w:t>
            </w:r>
          </w:p>
        </w:tc>
        <w:tc>
          <w:tcPr>
            <w:tcW w:w="1005"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5FBC822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DDAF03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33EF94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11ECE2B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2"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33175D" w:rsidP="00322278" w:rsidRDefault="0033175D" w14:paraId="7F4882BB" w14:textId="77777777">
            <w:pPr>
              <w:spacing w:after="0" w:line="240" w:lineRule="auto"/>
              <w:jc w:val="center"/>
              <w:rPr>
                <w:rFonts w:ascii="Calibri" w:hAnsi="Calibri" w:eastAsia="Times New Roman" w:cs="Calibri"/>
                <w:color w:val="000000"/>
                <w:kern w:val="0"/>
                <w14:ligatures w14:val="none"/>
              </w:rPr>
            </w:pPr>
          </w:p>
        </w:tc>
        <w:tc>
          <w:tcPr>
            <w:tcW w:w="562"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47C277D9" w14:textId="2521084F">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A7C92D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72"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81A98E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F698CD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F4E198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2235698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761EC0C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14D57BF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D0264A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33175D" w:rsidTr="784EE929" w14:paraId="712F753E"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2C7363" w:rsidRDefault="0033175D" w14:paraId="584C0E58" w14:textId="6B0E1BCA">
            <w:pPr>
              <w:spacing w:after="0" w:line="240" w:lineRule="auto"/>
              <w:ind w:firstLine="220" w:firstLineChars="100"/>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PPDT</w:t>
            </w:r>
            <w:r w:rsidRPr="00322278">
              <w:rPr>
                <w:rFonts w:ascii="Calibri" w:hAnsi="Calibri" w:eastAsia="Times New Roman" w:cs="Calibri"/>
                <w:color w:val="000000"/>
                <w:kern w:val="0"/>
                <w14:ligatures w14:val="none"/>
              </w:rPr>
              <w:t>_Mo_Facility</w:t>
            </w:r>
            <w:r>
              <w:rPr>
                <w:rFonts w:ascii="Calibri" w:hAnsi="Calibri" w:eastAsia="Times New Roman" w:cs="Calibri"/>
                <w:color w:val="000000"/>
                <w:kern w:val="0"/>
                <w14:ligatures w14:val="none"/>
              </w:rPr>
              <w:t>_Complete</w:t>
            </w:r>
            <w:r w:rsidRPr="00322278">
              <w:rPr>
                <w:rFonts w:ascii="Calibri" w:hAnsi="Calibri" w:eastAsia="Times New Roman" w:cs="Calibri"/>
                <w:color w:val="000000"/>
                <w:kern w:val="0"/>
                <w14:ligatures w14:val="none"/>
              </w:rPr>
              <w:t>.xml  </w:t>
            </w:r>
          </w:p>
        </w:tc>
        <w:tc>
          <w:tcPr>
            <w:tcW w:w="1005"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78CF1FF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90" w:type="dxa"/>
            <w:gridSpan w:val="2"/>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3D09D99D"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07"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3DEE2D2F"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61"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7548330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62" w:type="dxa"/>
            <w:tcBorders>
              <w:top w:val="single" w:color="auto" w:sz="4" w:space="0"/>
              <w:left w:val="nil"/>
              <w:bottom w:val="single" w:color="auto" w:sz="4" w:space="0"/>
              <w:right w:val="single" w:color="auto" w:sz="4" w:space="0"/>
            </w:tcBorders>
            <w:tcMar/>
          </w:tcPr>
          <w:p w:rsidRPr="00322278" w:rsidR="0033175D" w:rsidP="002C7363" w:rsidRDefault="0033175D" w14:paraId="6BA9F6DF" w14:textId="44D30C5B">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2" w:type="dxa"/>
            <w:tcBorders>
              <w:top w:val="nil"/>
              <w:left w:val="single" w:color="auto" w:sz="4" w:space="0"/>
              <w:bottom w:val="single" w:color="auto" w:sz="4" w:space="0"/>
              <w:right w:val="single" w:color="auto" w:sz="4" w:space="0"/>
            </w:tcBorders>
            <w:shd w:val="clear" w:color="auto" w:fill="auto"/>
            <w:noWrap/>
            <w:tcMar/>
            <w:vAlign w:val="center"/>
            <w:hideMark/>
          </w:tcPr>
          <w:p w:rsidRPr="00322278" w:rsidR="0033175D" w:rsidP="002C7363" w:rsidRDefault="0033175D" w14:paraId="6DDB3E6E" w14:textId="7BC5BB28">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61"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0EF6F18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72"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329CB3B7"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40A74DFE" w14:textId="7BE14B41">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6D67F34B" w14:textId="0D10E571">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47ED8546" w14:textId="5C3ED805">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7E1EA02C" w14:textId="71F22BF4">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99"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77F3BEB4" w14:textId="2AD0A17B">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778"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5CE7F002"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r>
      <w:tr w:rsidRPr="00322278" w:rsidR="0033175D" w:rsidTr="784EE929" w14:paraId="19FFB7B6"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2C7363" w:rsidRDefault="0033175D" w14:paraId="44B1AF8E" w14:textId="536B3B50">
            <w:pPr>
              <w:spacing w:after="0" w:line="240" w:lineRule="auto"/>
              <w:ind w:firstLine="220" w:firstLineChars="100"/>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PPDT</w:t>
            </w:r>
            <w:r w:rsidRPr="00322278">
              <w:rPr>
                <w:rFonts w:ascii="Calibri" w:hAnsi="Calibri" w:eastAsia="Times New Roman" w:cs="Calibri"/>
                <w:color w:val="000000"/>
                <w:kern w:val="0"/>
                <w14:ligatures w14:val="none"/>
              </w:rPr>
              <w:t>_Qtr_Facility</w:t>
            </w:r>
            <w:r>
              <w:rPr>
                <w:rFonts w:ascii="Calibri" w:hAnsi="Calibri" w:eastAsia="Times New Roman" w:cs="Calibri"/>
                <w:color w:val="000000"/>
                <w:kern w:val="0"/>
                <w14:ligatures w14:val="none"/>
              </w:rPr>
              <w:t>_Complete</w:t>
            </w:r>
            <w:r w:rsidRPr="00322278">
              <w:rPr>
                <w:rFonts w:ascii="Calibri" w:hAnsi="Calibri" w:eastAsia="Times New Roman" w:cs="Calibri"/>
                <w:color w:val="000000"/>
                <w:kern w:val="0"/>
                <w14:ligatures w14:val="none"/>
              </w:rPr>
              <w:t>.xml </w:t>
            </w:r>
          </w:p>
        </w:tc>
        <w:tc>
          <w:tcPr>
            <w:tcW w:w="1005"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6FA8A0F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90" w:type="dxa"/>
            <w:gridSpan w:val="2"/>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33332CE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807"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4D4E240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61"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49C934C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62" w:type="dxa"/>
            <w:tcBorders>
              <w:top w:val="single" w:color="auto" w:sz="4" w:space="0"/>
              <w:left w:val="nil"/>
              <w:bottom w:val="single" w:color="auto" w:sz="4" w:space="0"/>
              <w:right w:val="single" w:color="auto" w:sz="4" w:space="0"/>
            </w:tcBorders>
            <w:tcMar/>
          </w:tcPr>
          <w:p w:rsidRPr="00322278" w:rsidR="0033175D" w:rsidP="002C7363" w:rsidRDefault="0033175D" w14:paraId="3472463D" w14:textId="6F8DD8E5">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2" w:type="dxa"/>
            <w:tcBorders>
              <w:top w:val="nil"/>
              <w:left w:val="single" w:color="auto" w:sz="4" w:space="0"/>
              <w:bottom w:val="single" w:color="auto" w:sz="4" w:space="0"/>
              <w:right w:val="single" w:color="auto" w:sz="4" w:space="0"/>
            </w:tcBorders>
            <w:shd w:val="clear" w:color="auto" w:fill="auto"/>
            <w:noWrap/>
            <w:tcMar/>
            <w:vAlign w:val="center"/>
            <w:hideMark/>
          </w:tcPr>
          <w:p w:rsidRPr="00322278" w:rsidR="0033175D" w:rsidP="002C7363" w:rsidRDefault="0033175D" w14:paraId="46F98E87" w14:textId="74D542D8">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61"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6EDDB6A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72"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4AB4BD7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12D5833B" w14:textId="20CFAB00">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241831B9" w14:textId="59DFE522">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4F383E07" w14:textId="7D6623C9">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3BB078BF" w14:textId="5277DF70">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599"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7C1507EE" w14:textId="7C7574EB">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c>
          <w:tcPr>
            <w:tcW w:w="778" w:type="dxa"/>
            <w:tcBorders>
              <w:top w:val="nil"/>
              <w:left w:val="nil"/>
              <w:bottom w:val="single" w:color="auto" w:sz="4" w:space="0"/>
              <w:right w:val="single" w:color="auto" w:sz="4" w:space="0"/>
            </w:tcBorders>
            <w:shd w:val="clear" w:color="auto" w:fill="auto"/>
            <w:noWrap/>
            <w:tcMar/>
            <w:vAlign w:val="center"/>
            <w:hideMark/>
          </w:tcPr>
          <w:p w:rsidRPr="00322278" w:rsidR="0033175D" w:rsidP="002C7363" w:rsidRDefault="0033175D" w14:paraId="4DDE3FC7"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X</w:t>
            </w:r>
          </w:p>
        </w:tc>
      </w:tr>
      <w:tr w:rsidRPr="00322278" w:rsidR="0033175D" w:rsidTr="784EE929" w14:paraId="4E81092D"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tcPr>
          <w:p w:rsidRPr="00322278" w:rsidR="0033175D" w:rsidP="00E7334D" w:rsidRDefault="0033175D" w14:paraId="69C8EE54" w14:textId="32BCBDCC">
            <w:pPr>
              <w:spacing w:after="0" w:line="240" w:lineRule="auto"/>
              <w:rPr>
                <w:rFonts w:ascii="Calibri" w:hAnsi="Calibri" w:eastAsia="Times New Roman" w:cs="Calibri"/>
                <w:i/>
                <w:iCs/>
                <w:color w:val="000000"/>
                <w:kern w:val="0"/>
                <w14:ligatures w14:val="none"/>
              </w:rPr>
            </w:pPr>
            <w:r>
              <w:rPr>
                <w:rFonts w:ascii="Calibri" w:hAnsi="Calibri" w:eastAsia="Times New Roman" w:cs="Calibri"/>
                <w:color w:val="000000"/>
                <w:kern w:val="0"/>
                <w14:ligatures w14:val="none"/>
              </w:rPr>
              <w:t xml:space="preserve">     PPDT</w:t>
            </w:r>
            <w:r w:rsidRPr="00322278">
              <w:rPr>
                <w:rFonts w:ascii="Calibri" w:hAnsi="Calibri" w:eastAsia="Times New Roman" w:cs="Calibri"/>
                <w:color w:val="000000"/>
                <w:kern w:val="0"/>
                <w14:ligatures w14:val="none"/>
              </w:rPr>
              <w:t>_Mo_Facility</w:t>
            </w:r>
            <w:r>
              <w:rPr>
                <w:rFonts w:ascii="Calibri" w:hAnsi="Calibri" w:eastAsia="Times New Roman" w:cs="Calibri"/>
                <w:color w:val="000000"/>
                <w:kern w:val="0"/>
                <w14:ligatures w14:val="none"/>
              </w:rPr>
              <w:t>_Partial</w:t>
            </w:r>
            <w:r w:rsidRPr="00322278">
              <w:rPr>
                <w:rFonts w:ascii="Calibri" w:hAnsi="Calibri" w:eastAsia="Times New Roman" w:cs="Calibri"/>
                <w:color w:val="000000"/>
                <w:kern w:val="0"/>
                <w14:ligatures w14:val="none"/>
              </w:rPr>
              <w:t>.xml  </w:t>
            </w:r>
          </w:p>
        </w:tc>
        <w:tc>
          <w:tcPr>
            <w:tcW w:w="1005" w:type="dxa"/>
            <w:tcBorders>
              <w:top w:val="nil"/>
              <w:left w:val="nil"/>
              <w:bottom w:val="single" w:color="auto" w:sz="4" w:space="0"/>
              <w:right w:val="single" w:color="auto" w:sz="4" w:space="0"/>
            </w:tcBorders>
            <w:shd w:val="clear" w:color="auto" w:fill="auto"/>
            <w:noWrap/>
            <w:tcMar/>
            <w:vAlign w:val="bottom"/>
          </w:tcPr>
          <w:p w:rsidRPr="00322278" w:rsidR="0033175D" w:rsidP="00E7334D" w:rsidRDefault="0033175D" w14:paraId="5C6BF1F8" w14:textId="77777777">
            <w:pPr>
              <w:spacing w:after="0" w:line="240" w:lineRule="auto"/>
              <w:rPr>
                <w:rFonts w:ascii="Calibri" w:hAnsi="Calibri" w:eastAsia="Times New Roman" w:cs="Calibri"/>
                <w:color w:val="000000"/>
                <w:kern w:val="0"/>
                <w14:ligatures w14:val="none"/>
              </w:rPr>
            </w:pP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342E8EB0" w14:textId="1572BF18">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7924B65F" w14:textId="6E19BB68">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107562CF" w14:textId="6C376DC1">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2"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33175D" w:rsidP="00E7334D" w:rsidRDefault="0033175D" w14:paraId="239942A0" w14:textId="2FC6C13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2"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025C6244" w14:textId="1A64AEF9">
            <w:pPr>
              <w:spacing w:after="0" w:line="240" w:lineRule="auto"/>
              <w:jc w:val="center"/>
              <w:rPr>
                <w:rFonts w:ascii="Calibri" w:hAnsi="Calibri" w:eastAsia="Times New Roman" w:cs="Calibri"/>
                <w:color w:val="000000"/>
                <w:kern w:val="0"/>
                <w14:ligatures w14:val="none"/>
              </w:rPr>
            </w:pP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2D326D9F" w14:textId="041E2F67">
            <w:pPr>
              <w:spacing w:after="0" w:line="240" w:lineRule="auto"/>
              <w:jc w:val="center"/>
              <w:rPr>
                <w:rFonts w:ascii="Calibri" w:hAnsi="Calibri" w:eastAsia="Times New Roman" w:cs="Calibri"/>
                <w:color w:val="000000"/>
                <w:kern w:val="0"/>
                <w14:ligatures w14:val="none"/>
              </w:rPr>
            </w:pPr>
          </w:p>
        </w:tc>
        <w:tc>
          <w:tcPr>
            <w:tcW w:w="572"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02A438F8" w14:textId="36F90271">
            <w:pPr>
              <w:spacing w:after="0" w:line="240" w:lineRule="auto"/>
              <w:jc w:val="center"/>
              <w:rPr>
                <w:rFonts w:ascii="Calibri" w:hAnsi="Calibri" w:eastAsia="Times New Roman" w:cs="Calibri"/>
                <w:color w:val="000000"/>
                <w:kern w:val="0"/>
                <w14:ligatures w14:val="none"/>
              </w:rPr>
            </w:pP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712A4228" w14:textId="5D90A34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7D38DDFC" w14:textId="7135E5F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09A8FB38" w14:textId="3BC49D4F">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32BA51C3" w14:textId="00D3B259">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30DF6515" w14:textId="546DC138">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053595CC" w14:textId="119A66B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r>
      <w:tr w:rsidRPr="00322278" w:rsidR="0033175D" w:rsidTr="784EE929" w14:paraId="2803F8D0"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tcPr>
          <w:p w:rsidRPr="00322278" w:rsidR="0033175D" w:rsidP="00E7334D" w:rsidRDefault="0033175D" w14:paraId="6F65A761" w14:textId="42AD1648">
            <w:pPr>
              <w:spacing w:after="0" w:line="240" w:lineRule="auto"/>
              <w:rPr>
                <w:rFonts w:ascii="Calibri" w:hAnsi="Calibri" w:eastAsia="Times New Roman" w:cs="Calibri"/>
                <w:i/>
                <w:iCs/>
                <w:color w:val="000000"/>
                <w:kern w:val="0"/>
                <w14:ligatures w14:val="none"/>
              </w:rPr>
            </w:pPr>
            <w:r>
              <w:rPr>
                <w:rFonts w:ascii="Calibri" w:hAnsi="Calibri" w:eastAsia="Times New Roman" w:cs="Calibri"/>
                <w:color w:val="000000"/>
                <w:kern w:val="0"/>
                <w14:ligatures w14:val="none"/>
              </w:rPr>
              <w:t xml:space="preserve">     PPDT</w:t>
            </w:r>
            <w:r w:rsidRPr="00322278">
              <w:rPr>
                <w:rFonts w:ascii="Calibri" w:hAnsi="Calibri" w:eastAsia="Times New Roman" w:cs="Calibri"/>
                <w:color w:val="000000"/>
                <w:kern w:val="0"/>
                <w14:ligatures w14:val="none"/>
              </w:rPr>
              <w:t>_Qtr_Facility</w:t>
            </w:r>
            <w:r>
              <w:rPr>
                <w:rFonts w:ascii="Calibri" w:hAnsi="Calibri" w:eastAsia="Times New Roman" w:cs="Calibri"/>
                <w:color w:val="000000"/>
                <w:kern w:val="0"/>
                <w14:ligatures w14:val="none"/>
              </w:rPr>
              <w:t>_Partial</w:t>
            </w:r>
            <w:r w:rsidRPr="00322278">
              <w:rPr>
                <w:rFonts w:ascii="Calibri" w:hAnsi="Calibri" w:eastAsia="Times New Roman" w:cs="Calibri"/>
                <w:color w:val="000000"/>
                <w:kern w:val="0"/>
                <w14:ligatures w14:val="none"/>
              </w:rPr>
              <w:t>.xml </w:t>
            </w:r>
          </w:p>
        </w:tc>
        <w:tc>
          <w:tcPr>
            <w:tcW w:w="1005" w:type="dxa"/>
            <w:tcBorders>
              <w:top w:val="nil"/>
              <w:left w:val="nil"/>
              <w:bottom w:val="single" w:color="auto" w:sz="4" w:space="0"/>
              <w:right w:val="single" w:color="auto" w:sz="4" w:space="0"/>
            </w:tcBorders>
            <w:shd w:val="clear" w:color="auto" w:fill="auto"/>
            <w:noWrap/>
            <w:tcMar/>
            <w:vAlign w:val="bottom"/>
          </w:tcPr>
          <w:p w:rsidRPr="00322278" w:rsidR="0033175D" w:rsidP="00E7334D" w:rsidRDefault="0033175D" w14:paraId="29D32B27" w14:textId="77777777">
            <w:pPr>
              <w:spacing w:after="0" w:line="240" w:lineRule="auto"/>
              <w:rPr>
                <w:rFonts w:ascii="Calibri" w:hAnsi="Calibri" w:eastAsia="Times New Roman" w:cs="Calibri"/>
                <w:color w:val="000000"/>
                <w:kern w:val="0"/>
                <w14:ligatures w14:val="none"/>
              </w:rPr>
            </w:pP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252B34D6" w14:textId="2EBBDF6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0596BC07" w14:textId="655CA892">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02B81A8F" w14:textId="257A7163">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2"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33175D" w:rsidP="00E7334D" w:rsidRDefault="0033175D" w14:paraId="74FD5A9F" w14:textId="76EFA79B">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2"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6BDF9466" w14:textId="2FFF6CCA">
            <w:pPr>
              <w:spacing w:after="0" w:line="240" w:lineRule="auto"/>
              <w:jc w:val="center"/>
              <w:rPr>
                <w:rFonts w:ascii="Calibri" w:hAnsi="Calibri" w:eastAsia="Times New Roman" w:cs="Calibri"/>
                <w:color w:val="000000"/>
                <w:kern w:val="0"/>
                <w14:ligatures w14:val="none"/>
              </w:rPr>
            </w:pP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7B4CEC96" w14:textId="150D36B9">
            <w:pPr>
              <w:spacing w:after="0" w:line="240" w:lineRule="auto"/>
              <w:jc w:val="center"/>
              <w:rPr>
                <w:rFonts w:ascii="Calibri" w:hAnsi="Calibri" w:eastAsia="Times New Roman" w:cs="Calibri"/>
                <w:color w:val="000000"/>
                <w:kern w:val="0"/>
                <w14:ligatures w14:val="none"/>
              </w:rPr>
            </w:pPr>
          </w:p>
        </w:tc>
        <w:tc>
          <w:tcPr>
            <w:tcW w:w="572"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511D3E09" w14:textId="09DF7B7A">
            <w:pPr>
              <w:spacing w:after="0" w:line="240" w:lineRule="auto"/>
              <w:jc w:val="center"/>
              <w:rPr>
                <w:rFonts w:ascii="Calibri" w:hAnsi="Calibri" w:eastAsia="Times New Roman" w:cs="Calibri"/>
                <w:color w:val="000000"/>
                <w:kern w:val="0"/>
                <w14:ligatures w14:val="none"/>
              </w:rPr>
            </w:pP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69E1CFBC" w14:textId="10D5B2B8">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16EB51CA" w14:textId="6B63A34B">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5CAD7AD6" w14:textId="687C5726">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064E5663" w14:textId="05284405">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0654C3FF" w14:textId="74C626EA">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tcPr>
          <w:p w:rsidRPr="00322278" w:rsidR="0033175D" w:rsidP="00E7334D" w:rsidRDefault="0033175D" w14:paraId="7CEFD1AB" w14:textId="70CFDA90">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r>
      <w:tr w:rsidRPr="00322278" w:rsidR="0033175D" w:rsidTr="784EE929" w14:paraId="4D2AE60F"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322278" w:rsidRDefault="0033175D" w14:paraId="1A3E2AD1" w14:textId="77777777">
            <w:pPr>
              <w:spacing w:after="0" w:line="240" w:lineRule="auto"/>
              <w:rPr>
                <w:rFonts w:ascii="Calibri" w:hAnsi="Calibri" w:eastAsia="Times New Roman" w:cs="Calibri"/>
                <w:i/>
                <w:iCs/>
                <w:color w:val="000000"/>
                <w:kern w:val="0"/>
                <w14:ligatures w14:val="none"/>
              </w:rPr>
            </w:pPr>
            <w:r w:rsidRPr="00322278">
              <w:rPr>
                <w:rFonts w:ascii="Calibri" w:hAnsi="Calibri" w:eastAsia="Times New Roman" w:cs="Calibri"/>
                <w:i/>
                <w:iCs/>
                <w:color w:val="000000"/>
                <w:kern w:val="0"/>
                <w14:ligatures w14:val="none"/>
              </w:rPr>
              <w:t>Patient\</w:t>
            </w:r>
          </w:p>
        </w:tc>
        <w:tc>
          <w:tcPr>
            <w:tcW w:w="1005" w:type="dxa"/>
            <w:tcBorders>
              <w:top w:val="nil"/>
              <w:left w:val="nil"/>
              <w:bottom w:val="single" w:color="auto" w:sz="4" w:space="0"/>
              <w:right w:val="single" w:color="auto" w:sz="4" w:space="0"/>
            </w:tcBorders>
            <w:shd w:val="clear" w:color="auto" w:fill="auto"/>
            <w:noWrap/>
            <w:tcMar/>
            <w:vAlign w:val="bottom"/>
            <w:hideMark/>
          </w:tcPr>
          <w:p w:rsidRPr="00322278" w:rsidR="0033175D" w:rsidP="00322278" w:rsidRDefault="0033175D" w14:paraId="5DFD4F6B" w14:textId="77777777">
            <w:pPr>
              <w:spacing w:after="0" w:line="240" w:lineRule="auto"/>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9DC9E4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7FAFEA0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1AB29E4F"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2" w:type="dxa"/>
            <w:tcBorders>
              <w:top w:val="single" w:color="auto" w:sz="4" w:space="0"/>
              <w:left w:val="nil"/>
              <w:bottom w:val="single" w:color="auto" w:sz="4" w:space="0"/>
              <w:right w:val="single" w:color="auto" w:sz="4" w:space="0"/>
            </w:tcBorders>
            <w:shd w:val="clear" w:color="auto" w:fill="F2F2F2" w:themeFill="background1" w:themeFillShade="F2"/>
            <w:tcMar/>
          </w:tcPr>
          <w:p w:rsidRPr="00322278" w:rsidR="0033175D" w:rsidP="00322278" w:rsidRDefault="0033175D" w14:paraId="1605D037" w14:textId="77777777">
            <w:pPr>
              <w:spacing w:after="0" w:line="240" w:lineRule="auto"/>
              <w:jc w:val="center"/>
              <w:rPr>
                <w:rFonts w:ascii="Calibri" w:hAnsi="Calibri" w:eastAsia="Times New Roman" w:cs="Calibri"/>
                <w:color w:val="000000"/>
                <w:kern w:val="0"/>
                <w14:ligatures w14:val="none"/>
              </w:rPr>
            </w:pPr>
          </w:p>
        </w:tc>
        <w:tc>
          <w:tcPr>
            <w:tcW w:w="562" w:type="dxa"/>
            <w:tcBorders>
              <w:top w:val="nil"/>
              <w:left w:val="single" w:color="auto" w:sz="4" w:space="0"/>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1700F58" w14:textId="5002C9D5">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3098A3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72"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0086BB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4E1968D4"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FD777F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482113BE"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600"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7FF4CE5"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835C41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21B134A0"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33175D" w:rsidTr="784EE929" w14:paraId="205ED837"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322278" w:rsidRDefault="0033175D" w14:paraId="01C8B202" w14:textId="75EB0332">
            <w:pPr>
              <w:spacing w:after="0" w:line="240" w:lineRule="auto"/>
              <w:ind w:firstLine="220" w:firstLineChars="100"/>
              <w:rPr>
                <w:rFonts w:ascii="Calibri" w:hAnsi="Calibri" w:eastAsia="Times New Roman" w:cs="Calibri"/>
                <w:color w:val="000000"/>
                <w:kern w:val="0"/>
                <w14:ligatures w14:val="none"/>
              </w:rPr>
            </w:pPr>
            <w:r w:rsidR="0033175D">
              <w:rPr>
                <w:rFonts w:ascii="Calibri" w:hAnsi="Calibri" w:eastAsia="Times New Roman" w:cs="Calibri"/>
                <w:color w:val="000000"/>
                <w:kern w:val="0"/>
                <w14:ligatures w14:val="none"/>
              </w:rPr>
              <w:t>PPDT</w:t>
            </w:r>
            <w:r w:rsidRPr="00322278" w:rsidR="0033175D">
              <w:rPr>
                <w:rFonts w:ascii="Calibri" w:hAnsi="Calibri" w:eastAsia="Times New Roman" w:cs="Calibri"/>
                <w:color w:val="000000"/>
                <w:kern w:val="0"/>
                <w14:ligatures w14:val="none"/>
              </w:rPr>
              <w:t>_Mo_Patient.xml </w:t>
            </w:r>
            <w:r w:rsidRPr="00322278" w:rsidR="322677A9">
              <w:rPr>
                <w:rFonts w:ascii="Calibri" w:hAnsi="Calibri" w:eastAsia="Times New Roman" w:cs="Calibri"/>
                <w:color w:val="000000"/>
                <w:kern w:val="0"/>
                <w14:ligatures w14:val="none"/>
              </w:rPr>
              <w:t xml:space="preserve">(also for </w:t>
            </w:r>
            <w:r w:rsidRPr="784EE929" w:rsidR="04F5FB24">
              <w:rPr>
                <w:rFonts w:ascii="Calibri" w:hAnsi="Calibri" w:eastAsia="Times New Roman" w:cs="Calibri"/>
                <w:i w:val="0"/>
                <w:iCs w:val="0"/>
                <w:color w:val="000000"/>
                <w:kern w:val="0"/>
                <w14:ligatures w14:val="none"/>
              </w:rPr>
              <w:t>S</w:t>
            </w:r>
            <w:r w:rsidRPr="784EE929" w:rsidR="6FDF1A7C">
              <w:rPr>
                <w:rFonts w:ascii="Calibri" w:hAnsi="Calibri" w:eastAsia="Times New Roman" w:cs="Calibri"/>
                <w:i w:val="0"/>
                <w:iCs w:val="0"/>
                <w:color w:val="000000"/>
                <w:kern w:val="0"/>
                <w14:ligatures w14:val="none"/>
              </w:rPr>
              <w:t>ample</w:t>
            </w:r>
            <w:r w:rsidRPr="00322278" w:rsidR="322677A9">
              <w:rPr>
                <w:rFonts w:ascii="Calibri" w:hAnsi="Calibri" w:eastAsia="Times New Roman" w:cs="Calibri"/>
                <w:color w:val="000000"/>
                <w:kern w:val="0"/>
                <w14:ligatures w14:val="none"/>
              </w:rPr>
              <w:t>)</w:t>
            </w:r>
          </w:p>
        </w:tc>
        <w:tc>
          <w:tcPr>
            <w:tcW w:w="1005"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0B61A111"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B6CAE5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53693409"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5FE122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2" w:type="dxa"/>
            <w:tcBorders>
              <w:top w:val="single" w:color="auto" w:sz="4" w:space="0"/>
              <w:left w:val="nil"/>
              <w:bottom w:val="single" w:color="auto" w:sz="4" w:space="0"/>
              <w:right w:val="single" w:color="auto" w:sz="4" w:space="0"/>
            </w:tcBorders>
            <w:tcMar/>
          </w:tcPr>
          <w:p w:rsidR="0033175D" w:rsidP="00322278" w:rsidRDefault="0033175D" w14:paraId="24B11BCF" w14:textId="77777777">
            <w:pPr>
              <w:spacing w:after="0" w:line="240" w:lineRule="auto"/>
              <w:jc w:val="center"/>
              <w:rPr>
                <w:rFonts w:ascii="Calibri" w:hAnsi="Calibri" w:eastAsia="Times New Roman" w:cs="Calibri"/>
                <w:color w:val="000000"/>
                <w:kern w:val="0"/>
                <w14:ligatures w14:val="none"/>
              </w:rPr>
            </w:pPr>
          </w:p>
        </w:tc>
        <w:tc>
          <w:tcPr>
            <w:tcW w:w="562" w:type="dxa"/>
            <w:tcBorders>
              <w:top w:val="nil"/>
              <w:left w:val="single" w:color="auto" w:sz="4" w:space="0"/>
              <w:bottom w:val="single" w:color="auto" w:sz="4" w:space="0"/>
              <w:right w:val="single" w:color="auto" w:sz="4" w:space="0"/>
            </w:tcBorders>
            <w:shd w:val="clear" w:color="auto" w:fill="auto"/>
            <w:noWrap/>
            <w:tcMar/>
            <w:vAlign w:val="center"/>
            <w:hideMark/>
          </w:tcPr>
          <w:p w:rsidRPr="00322278" w:rsidR="0033175D" w:rsidP="00322278" w:rsidRDefault="0033175D" w14:paraId="7F0BA760" w14:textId="1E46FEFE">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1"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7D211112" w14:textId="7E40E4C6">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72"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7898E1D6" w14:textId="1A95890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1C1CCA27" w14:textId="05434691">
            <w:pPr>
              <w:spacing w:after="0" w:line="240" w:lineRule="auto"/>
              <w:jc w:val="center"/>
              <w:rPr>
                <w:rFonts w:ascii="Calibri" w:hAnsi="Calibri" w:eastAsia="Times New Roman" w:cs="Calibri"/>
                <w:color w:val="000000"/>
                <w:kern w:val="0"/>
                <w14:ligatures w14:val="none"/>
              </w:rPr>
            </w:pP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1783F3F1" w14:textId="00F6DCE8">
            <w:pPr>
              <w:spacing w:after="0" w:line="240" w:lineRule="auto"/>
              <w:jc w:val="center"/>
              <w:rPr>
                <w:rFonts w:ascii="Calibri" w:hAnsi="Calibri" w:eastAsia="Times New Roman" w:cs="Calibri"/>
                <w:color w:val="000000"/>
                <w:kern w:val="0"/>
                <w14:ligatures w14:val="none"/>
              </w:rPr>
            </w:pP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3C3219C0" w14:textId="1985548D">
            <w:pPr>
              <w:spacing w:after="0" w:line="240" w:lineRule="auto"/>
              <w:jc w:val="center"/>
              <w:rPr>
                <w:rFonts w:ascii="Calibri" w:hAnsi="Calibri" w:eastAsia="Times New Roman" w:cs="Calibri"/>
                <w:color w:val="000000"/>
                <w:kern w:val="0"/>
                <w14:ligatures w14:val="none"/>
              </w:rPr>
            </w:pP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6912B33D" w14:textId="2B095568">
            <w:pPr>
              <w:spacing w:after="0" w:line="240" w:lineRule="auto"/>
              <w:jc w:val="center"/>
              <w:rPr>
                <w:rFonts w:ascii="Calibri" w:hAnsi="Calibri" w:eastAsia="Times New Roman" w:cs="Calibri"/>
                <w:color w:val="000000"/>
                <w:kern w:val="0"/>
                <w14:ligatures w14:val="none"/>
              </w:rPr>
            </w:pP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D7318D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138D6067"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33175D" w:rsidTr="784EE929" w14:paraId="7A2C07C6" w14:textId="77777777">
        <w:trPr>
          <w:gridAfter w:val="1"/>
          <w:wAfter w:w="34" w:type="dxa"/>
          <w:trHeight w:val="300"/>
        </w:trPr>
        <w:tc>
          <w:tcPr>
            <w:tcW w:w="4140" w:type="dxa"/>
            <w:tcBorders>
              <w:top w:val="nil"/>
              <w:left w:val="single" w:color="auto" w:sz="4" w:space="0"/>
              <w:bottom w:val="single" w:color="auto" w:sz="4" w:space="0"/>
              <w:right w:val="single" w:color="auto" w:sz="4" w:space="0"/>
            </w:tcBorders>
            <w:shd w:val="clear" w:color="auto" w:fill="auto"/>
            <w:noWrap/>
            <w:tcMar/>
            <w:vAlign w:val="bottom"/>
            <w:hideMark/>
          </w:tcPr>
          <w:p w:rsidRPr="00322278" w:rsidR="0033175D" w:rsidP="00322278" w:rsidRDefault="0033175D" w14:paraId="71996E2D" w14:textId="6F21F708">
            <w:pPr>
              <w:spacing w:after="0" w:line="240" w:lineRule="auto"/>
              <w:ind w:firstLine="220" w:firstLineChars="100"/>
              <w:rPr>
                <w:rFonts w:ascii="Calibri" w:hAnsi="Calibri" w:eastAsia="Times New Roman" w:cs="Calibri"/>
                <w:color w:val="000000"/>
                <w:kern w:val="0"/>
                <w14:ligatures w14:val="none"/>
              </w:rPr>
            </w:pPr>
            <w:r w:rsidR="0033175D">
              <w:rPr>
                <w:rFonts w:ascii="Calibri" w:hAnsi="Calibri" w:eastAsia="Times New Roman" w:cs="Calibri"/>
                <w:color w:val="000000"/>
                <w:kern w:val="0"/>
                <w14:ligatures w14:val="none"/>
              </w:rPr>
              <w:t>PPDT</w:t>
            </w:r>
            <w:r w:rsidRPr="00322278" w:rsidR="0033175D">
              <w:rPr>
                <w:rFonts w:ascii="Calibri" w:hAnsi="Calibri" w:eastAsia="Times New Roman" w:cs="Calibri"/>
                <w:color w:val="000000"/>
                <w:kern w:val="0"/>
                <w14:ligatures w14:val="none"/>
              </w:rPr>
              <w:t>_Qtr_Patient.xml </w:t>
            </w:r>
            <w:r w:rsidRPr="00322278" w:rsidR="1B2DEEBD">
              <w:rPr>
                <w:rFonts w:ascii="Calibri" w:hAnsi="Calibri" w:eastAsia="Times New Roman" w:cs="Calibri"/>
                <w:color w:val="000000"/>
                <w:kern w:val="0"/>
                <w14:ligatures w14:val="none"/>
              </w:rPr>
              <w:t xml:space="preserve">(also for </w:t>
            </w:r>
            <w:r w:rsidRPr="00322278" w:rsidR="0E43AB77">
              <w:rPr>
                <w:rFonts w:ascii="Calibri" w:hAnsi="Calibri" w:eastAsia="Times New Roman" w:cs="Calibri"/>
                <w:color w:val="000000"/>
                <w:kern w:val="0"/>
                <w14:ligatures w14:val="none"/>
              </w:rPr>
              <w:t xml:space="preserve">Sample</w:t>
            </w:r>
            <w:r w:rsidRPr="00322278" w:rsidR="1B2DEEBD">
              <w:rPr>
                <w:rFonts w:ascii="Calibri" w:hAnsi="Calibri" w:eastAsia="Times New Roman" w:cs="Calibri"/>
                <w:color w:val="000000"/>
                <w:kern w:val="0"/>
                <w14:ligatures w14:val="none"/>
              </w:rPr>
              <w:t>)</w:t>
            </w:r>
          </w:p>
        </w:tc>
        <w:tc>
          <w:tcPr>
            <w:tcW w:w="1005"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2624970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90" w:type="dxa"/>
            <w:gridSpan w:val="2"/>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4C2C9E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807"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1FC94F88"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1"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08FCE45C"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562" w:type="dxa"/>
            <w:tcBorders>
              <w:top w:val="single" w:color="auto" w:sz="4" w:space="0"/>
              <w:left w:val="nil"/>
              <w:bottom w:val="single" w:color="auto" w:sz="4" w:space="0"/>
              <w:right w:val="single" w:color="auto" w:sz="4" w:space="0"/>
            </w:tcBorders>
            <w:tcMar/>
          </w:tcPr>
          <w:p w:rsidR="0033175D" w:rsidP="00322278" w:rsidRDefault="0033175D" w14:paraId="25344461" w14:textId="77777777">
            <w:pPr>
              <w:spacing w:after="0" w:line="240" w:lineRule="auto"/>
              <w:jc w:val="center"/>
              <w:rPr>
                <w:rFonts w:ascii="Calibri" w:hAnsi="Calibri" w:eastAsia="Times New Roman" w:cs="Calibri"/>
                <w:color w:val="000000"/>
                <w:kern w:val="0"/>
                <w14:ligatures w14:val="none"/>
              </w:rPr>
            </w:pPr>
          </w:p>
        </w:tc>
        <w:tc>
          <w:tcPr>
            <w:tcW w:w="562" w:type="dxa"/>
            <w:tcBorders>
              <w:top w:val="nil"/>
              <w:left w:val="single" w:color="auto" w:sz="4" w:space="0"/>
              <w:bottom w:val="single" w:color="auto" w:sz="4" w:space="0"/>
              <w:right w:val="single" w:color="auto" w:sz="4" w:space="0"/>
            </w:tcBorders>
            <w:shd w:val="clear" w:color="auto" w:fill="auto"/>
            <w:noWrap/>
            <w:tcMar/>
            <w:vAlign w:val="center"/>
            <w:hideMark/>
          </w:tcPr>
          <w:p w:rsidRPr="00322278" w:rsidR="0033175D" w:rsidP="00322278" w:rsidRDefault="0033175D" w14:paraId="68D149A1" w14:textId="0157ED39">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61"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400285C5" w14:textId="3C31EB7D">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572"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3BD2C011" w14:textId="75B77AC8">
            <w:pPr>
              <w:spacing w:after="0" w:line="240" w:lineRule="auto"/>
              <w:jc w:val="center"/>
              <w:rPr>
                <w:rFonts w:ascii="Calibri" w:hAnsi="Calibri" w:eastAsia="Times New Roman" w:cs="Calibri"/>
                <w:color w:val="000000"/>
                <w:kern w:val="0"/>
                <w14:ligatures w14:val="none"/>
              </w:rPr>
            </w:pPr>
            <w:r>
              <w:rPr>
                <w:rFonts w:ascii="Calibri" w:hAnsi="Calibri" w:eastAsia="Times New Roman" w:cs="Calibri"/>
                <w:color w:val="000000"/>
                <w:kern w:val="0"/>
                <w14:ligatures w14:val="none"/>
              </w:rPr>
              <w:t>X</w:t>
            </w: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1F1F1C6D" w14:textId="5422D0AF">
            <w:pPr>
              <w:spacing w:after="0" w:line="240" w:lineRule="auto"/>
              <w:jc w:val="center"/>
              <w:rPr>
                <w:rFonts w:ascii="Calibri" w:hAnsi="Calibri" w:eastAsia="Times New Roman" w:cs="Calibri"/>
                <w:color w:val="000000"/>
                <w:kern w:val="0"/>
                <w14:ligatures w14:val="none"/>
              </w:rPr>
            </w:pP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079249AF" w14:textId="56ACBA0A">
            <w:pPr>
              <w:spacing w:after="0" w:line="240" w:lineRule="auto"/>
              <w:jc w:val="center"/>
              <w:rPr>
                <w:rFonts w:ascii="Calibri" w:hAnsi="Calibri" w:eastAsia="Times New Roman" w:cs="Calibri"/>
                <w:color w:val="000000"/>
                <w:kern w:val="0"/>
                <w14:ligatures w14:val="none"/>
              </w:rPr>
            </w:pP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12216803" w14:textId="3B6A0420">
            <w:pPr>
              <w:spacing w:after="0" w:line="240" w:lineRule="auto"/>
              <w:jc w:val="center"/>
              <w:rPr>
                <w:rFonts w:ascii="Calibri" w:hAnsi="Calibri" w:eastAsia="Times New Roman" w:cs="Calibri"/>
                <w:color w:val="000000"/>
                <w:kern w:val="0"/>
                <w14:ligatures w14:val="none"/>
              </w:rPr>
            </w:pPr>
          </w:p>
        </w:tc>
        <w:tc>
          <w:tcPr>
            <w:tcW w:w="600" w:type="dxa"/>
            <w:tcBorders>
              <w:top w:val="nil"/>
              <w:left w:val="nil"/>
              <w:bottom w:val="single" w:color="auto" w:sz="4" w:space="0"/>
              <w:right w:val="single" w:color="auto" w:sz="4" w:space="0"/>
            </w:tcBorders>
            <w:shd w:val="clear" w:color="auto" w:fill="auto"/>
            <w:noWrap/>
            <w:tcMar/>
            <w:vAlign w:val="center"/>
            <w:hideMark/>
          </w:tcPr>
          <w:p w:rsidRPr="00322278" w:rsidR="0033175D" w:rsidP="00322278" w:rsidRDefault="0033175D" w14:paraId="269FFFBA" w14:textId="6D2D0814">
            <w:pPr>
              <w:spacing w:after="0" w:line="240" w:lineRule="auto"/>
              <w:jc w:val="center"/>
              <w:rPr>
                <w:rFonts w:ascii="Calibri" w:hAnsi="Calibri" w:eastAsia="Times New Roman" w:cs="Calibri"/>
                <w:color w:val="000000"/>
                <w:kern w:val="0"/>
                <w14:ligatures w14:val="none"/>
              </w:rPr>
            </w:pPr>
          </w:p>
        </w:tc>
        <w:tc>
          <w:tcPr>
            <w:tcW w:w="599"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632244BB"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c>
          <w:tcPr>
            <w:tcW w:w="778" w:type="dxa"/>
            <w:tcBorders>
              <w:top w:val="nil"/>
              <w:left w:val="nil"/>
              <w:bottom w:val="single" w:color="auto" w:sz="4" w:space="0"/>
              <w:right w:val="single" w:color="auto" w:sz="4" w:space="0"/>
            </w:tcBorders>
            <w:shd w:val="clear" w:color="auto" w:fill="F2F2F2" w:themeFill="background1" w:themeFillShade="F2"/>
            <w:noWrap/>
            <w:tcMar/>
            <w:vAlign w:val="center"/>
            <w:hideMark/>
          </w:tcPr>
          <w:p w:rsidRPr="00322278" w:rsidR="0033175D" w:rsidP="00322278" w:rsidRDefault="0033175D" w14:paraId="34B3A2AF" w14:textId="77777777">
            <w:pPr>
              <w:spacing w:after="0" w:line="240" w:lineRule="auto"/>
              <w:jc w:val="center"/>
              <w:rPr>
                <w:rFonts w:ascii="Calibri" w:hAnsi="Calibri" w:eastAsia="Times New Roman" w:cs="Calibri"/>
                <w:color w:val="000000"/>
                <w:kern w:val="0"/>
                <w14:ligatures w14:val="none"/>
              </w:rPr>
            </w:pPr>
            <w:r w:rsidRPr="00322278">
              <w:rPr>
                <w:rFonts w:ascii="Calibri" w:hAnsi="Calibri" w:eastAsia="Times New Roman" w:cs="Calibri"/>
                <w:color w:val="000000"/>
                <w:kern w:val="0"/>
                <w14:ligatures w14:val="none"/>
              </w:rPr>
              <w:t> </w:t>
            </w:r>
          </w:p>
        </w:tc>
      </w:tr>
      <w:tr w:rsidRPr="00322278" w:rsidR="00452EE2" w:rsidTr="784EE929" w14:paraId="0AD51A52" w14:textId="77777777">
        <w:trPr>
          <w:gridAfter w:val="1"/>
          <w:wAfter w:w="34" w:type="dxa"/>
          <w:trHeight w:val="300"/>
        </w:trPr>
        <w:tc>
          <w:tcPr>
            <w:tcW w:w="13337" w:type="dxa"/>
            <w:gridSpan w:val="16"/>
            <w:tcBorders>
              <w:top w:val="single" w:color="auto" w:sz="4" w:space="0"/>
              <w:left w:val="single" w:color="auto" w:sz="4" w:space="0"/>
              <w:bottom w:val="single" w:color="auto" w:sz="4" w:space="0"/>
              <w:right w:val="single" w:color="auto" w:sz="4" w:space="0"/>
            </w:tcBorders>
            <w:shd w:val="clear" w:color="auto" w:fill="E7E6E6" w:themeFill="background2"/>
            <w:tcMar/>
          </w:tcPr>
          <w:p w:rsidR="00452EE2" w:rsidP="009746AC" w:rsidRDefault="00452EE2" w14:paraId="59D496E1" w14:textId="49F340BC">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 xml:space="preserve">Key: </w:t>
            </w:r>
            <w:r>
              <w:rPr>
                <w:rStyle w:val="normaltextrun"/>
                <w:rFonts w:ascii="Calibri" w:hAnsi="Calibri" w:cs="Calibri"/>
                <w:b/>
                <w:bCs/>
                <w:color w:val="000000"/>
                <w:sz w:val="22"/>
                <w:szCs w:val="22"/>
              </w:rPr>
              <w:t>Mo</w:t>
            </w:r>
            <w:r>
              <w:rPr>
                <w:rStyle w:val="normaltextrun"/>
                <w:rFonts w:ascii="Calibri" w:hAnsi="Calibri" w:cs="Calibri"/>
                <w:color w:val="000000"/>
                <w:sz w:val="22"/>
                <w:szCs w:val="22"/>
              </w:rPr>
              <w:t xml:space="preserve"> = Monthly reporting |   </w:t>
            </w:r>
            <w:proofErr w:type="spellStart"/>
            <w:r>
              <w:rPr>
                <w:rStyle w:val="normaltextrun"/>
                <w:rFonts w:ascii="Calibri" w:hAnsi="Calibri" w:cs="Calibri"/>
                <w:b/>
                <w:bCs/>
                <w:color w:val="000000"/>
                <w:sz w:val="22"/>
                <w:szCs w:val="22"/>
              </w:rPr>
              <w:t>Qtr</w:t>
            </w:r>
            <w:proofErr w:type="spellEnd"/>
            <w:r>
              <w:rPr>
                <w:rStyle w:val="normaltextrun"/>
                <w:rFonts w:ascii="Calibri" w:hAnsi="Calibri" w:cs="Calibri"/>
                <w:b/>
                <w:bCs/>
                <w:color w:val="000000"/>
                <w:sz w:val="22"/>
                <w:szCs w:val="22"/>
              </w:rPr>
              <w:t xml:space="preserve"> </w:t>
            </w:r>
            <w:r>
              <w:rPr>
                <w:rStyle w:val="normaltextrun"/>
                <w:rFonts w:ascii="Calibri" w:hAnsi="Calibri" w:cs="Calibri"/>
                <w:color w:val="000000"/>
                <w:sz w:val="22"/>
                <w:szCs w:val="22"/>
              </w:rPr>
              <w:t>= Quarterly reporting</w:t>
            </w:r>
            <w:r>
              <w:rPr>
                <w:rStyle w:val="eop"/>
                <w:rFonts w:ascii="Calibri" w:hAnsi="Calibri" w:cs="Calibri"/>
                <w:color w:val="000000"/>
                <w:sz w:val="22"/>
                <w:szCs w:val="22"/>
              </w:rPr>
              <w:t> </w:t>
            </w:r>
          </w:p>
          <w:p w:rsidR="00452EE2" w:rsidP="009746AC" w:rsidRDefault="00452EE2" w14:paraId="4BAD2767" w14:textId="77777777">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color w:val="000000"/>
                <w:sz w:val="22"/>
                <w:szCs w:val="22"/>
              </w:rPr>
              <w:t>Notes:</w:t>
            </w:r>
            <w:r>
              <w:rPr>
                <w:rStyle w:val="eop"/>
                <w:rFonts w:ascii="Calibri" w:hAnsi="Calibri" w:cs="Calibri"/>
                <w:color w:val="000000"/>
                <w:sz w:val="22"/>
                <w:szCs w:val="22"/>
              </w:rPr>
              <w:t> </w:t>
            </w:r>
          </w:p>
          <w:p w:rsidRPr="009746AC" w:rsidR="00452EE2" w:rsidP="009746AC" w:rsidRDefault="00452EE2" w14:paraId="1AA268A9" w14:textId="77777777">
            <w:pPr>
              <w:pStyle w:val="paragraph"/>
              <w:numPr>
                <w:ilvl w:val="0"/>
                <w:numId w:val="9"/>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color w:val="000000"/>
                <w:sz w:val="22"/>
                <w:szCs w:val="22"/>
              </w:rPr>
              <w:t>State Surveillance Measures and Optional Measures are not included in AIM-developed REDCap Projects at this time.</w:t>
            </w:r>
            <w:r>
              <w:rPr>
                <w:rStyle w:val="eop"/>
                <w:rFonts w:ascii="Calibri" w:hAnsi="Calibri" w:cs="Calibri"/>
                <w:color w:val="000000"/>
                <w:sz w:val="22"/>
                <w:szCs w:val="22"/>
              </w:rPr>
              <w:t> </w:t>
            </w:r>
          </w:p>
          <w:p w:rsidRPr="00452EE2" w:rsidR="00452EE2" w:rsidP="00452EE2" w:rsidRDefault="00452EE2" w14:paraId="3AC3F685" w14:textId="645A8A49">
            <w:pPr>
              <w:pStyle w:val="paragraph"/>
              <w:numPr>
                <w:ilvl w:val="0"/>
                <w:numId w:val="9"/>
              </w:numPr>
              <w:spacing w:before="0" w:beforeAutospacing="0" w:after="0" w:afterAutospacing="0"/>
              <w:textAlignment w:val="baseline"/>
              <w:rPr>
                <w:rFonts w:ascii="Calibri" w:hAnsi="Calibri" w:cs="Calibri"/>
                <w:sz w:val="22"/>
                <w:szCs w:val="22"/>
              </w:rPr>
            </w:pPr>
            <w:r w:rsidRPr="009746AC">
              <w:rPr>
                <w:rStyle w:val="normaltextrun"/>
                <w:rFonts w:ascii="Calibri" w:hAnsi="Calibri" w:cs="Calibri"/>
                <w:color w:val="000000"/>
                <w:sz w:val="22"/>
                <w:szCs w:val="22"/>
              </w:rPr>
              <w:lastRenderedPageBreak/>
              <w:t>Multi-bundle measures (“All”) uploaded to the AIM Data Center will populate any active projects to reduce reporting burden. In other words, if you have more than one bundle active, multi-bundle measures only need to be collected for one PSB. This is designed to reduce the data collection burden.</w:t>
            </w:r>
            <w:r w:rsidRPr="009746AC">
              <w:rPr>
                <w:rStyle w:val="eop"/>
                <w:rFonts w:ascii="Calibri" w:hAnsi="Calibri" w:cs="Calibri"/>
                <w:color w:val="000000"/>
                <w:sz w:val="22"/>
                <w:szCs w:val="22"/>
              </w:rPr>
              <w:t> </w:t>
            </w:r>
          </w:p>
        </w:tc>
      </w:tr>
    </w:tbl>
    <w:p w:rsidR="55075489" w:rsidP="55075489" w:rsidRDefault="55075489" w14:paraId="6556C613" w14:textId="283CAC71">
      <w:pPr>
        <w:rPr>
          <w:b/>
          <w:bCs/>
          <w:sz w:val="24"/>
          <w:szCs w:val="24"/>
        </w:rPr>
      </w:pPr>
    </w:p>
    <w:p w:rsidR="008A22A8" w:rsidP="4E77F023" w:rsidRDefault="15D6A6C1" w14:paraId="755B410F" w14:textId="4FD8C2E4">
      <w:pPr>
        <w:rPr>
          <w:b/>
          <w:bCs/>
          <w:sz w:val="24"/>
          <w:szCs w:val="24"/>
        </w:rPr>
      </w:pPr>
      <w:r w:rsidRPr="55075489">
        <w:rPr>
          <w:b/>
          <w:bCs/>
          <w:sz w:val="24"/>
          <w:szCs w:val="24"/>
        </w:rPr>
        <w:t>Use t</w:t>
      </w:r>
      <w:r w:rsidRPr="55075489" w:rsidR="577F9B17">
        <w:rPr>
          <w:b/>
          <w:bCs/>
          <w:sz w:val="24"/>
          <w:szCs w:val="24"/>
        </w:rPr>
        <w:t>he</w:t>
      </w:r>
      <w:r w:rsidRPr="55075489">
        <w:rPr>
          <w:b/>
          <w:bCs/>
          <w:sz w:val="24"/>
          <w:szCs w:val="24"/>
        </w:rPr>
        <w:t xml:space="preserve"> table</w:t>
      </w:r>
      <w:r w:rsidRPr="55075489" w:rsidR="3BAAD2D7">
        <w:rPr>
          <w:b/>
          <w:bCs/>
          <w:sz w:val="24"/>
          <w:szCs w:val="24"/>
        </w:rPr>
        <w:t>s above and</w:t>
      </w:r>
      <w:r w:rsidRPr="55075489">
        <w:rPr>
          <w:b/>
          <w:bCs/>
          <w:sz w:val="24"/>
          <w:szCs w:val="24"/>
        </w:rPr>
        <w:t xml:space="preserve"> </w:t>
      </w:r>
      <w:r w:rsidRPr="55075489" w:rsidR="3F86D383">
        <w:rPr>
          <w:b/>
          <w:bCs/>
          <w:sz w:val="24"/>
          <w:szCs w:val="24"/>
        </w:rPr>
        <w:t xml:space="preserve">below </w:t>
      </w:r>
      <w:r w:rsidRPr="55075489">
        <w:rPr>
          <w:b/>
          <w:bCs/>
          <w:sz w:val="24"/>
          <w:szCs w:val="24"/>
        </w:rPr>
        <w:t>to identify which AIM REDCap Project</w:t>
      </w:r>
      <w:r w:rsidRPr="55075489" w:rsidR="31DFAF23">
        <w:rPr>
          <w:b/>
          <w:bCs/>
          <w:sz w:val="24"/>
          <w:szCs w:val="24"/>
        </w:rPr>
        <w:t>(s)</w:t>
      </w:r>
      <w:r w:rsidRPr="55075489">
        <w:rPr>
          <w:b/>
          <w:bCs/>
          <w:sz w:val="24"/>
          <w:szCs w:val="24"/>
        </w:rPr>
        <w:t xml:space="preserve"> can be used to capture each measure</w:t>
      </w:r>
    </w:p>
    <w:tbl>
      <w:tblPr>
        <w:tblStyle w:val="TableGrid"/>
        <w:tblW w:w="10429" w:type="dxa"/>
        <w:jc w:val="center"/>
        <w:tblLook w:val="04A0" w:firstRow="1" w:lastRow="0" w:firstColumn="1" w:lastColumn="0" w:noHBand="0" w:noVBand="1"/>
      </w:tblPr>
      <w:tblGrid>
        <w:gridCol w:w="3615"/>
        <w:gridCol w:w="6814"/>
      </w:tblGrid>
      <w:tr w:rsidRPr="008A22A8" w:rsidR="00AE4921" w:rsidTr="590F7726" w14:paraId="366D4B8C" w14:textId="77777777">
        <w:trPr>
          <w:trHeight w:val="300"/>
          <w:jc w:val="center"/>
        </w:trPr>
        <w:tc>
          <w:tcPr>
            <w:tcW w:w="3615" w:type="dxa"/>
            <w:vAlign w:val="center"/>
          </w:tcPr>
          <w:p w:rsidRPr="008A22A8" w:rsidR="00AE4921" w:rsidP="00AE4921" w:rsidRDefault="00AE4921" w14:paraId="28D98576" w14:textId="1EFA9350">
            <w:pPr>
              <w:jc w:val="center"/>
              <w:rPr>
                <w:b/>
                <w:bCs/>
              </w:rPr>
            </w:pPr>
            <w:r>
              <w:rPr>
                <w:b/>
                <w:bCs/>
              </w:rPr>
              <w:t>Unique AIM Measure</w:t>
            </w:r>
            <w:r w:rsidRPr="008A22A8">
              <w:rPr>
                <w:b/>
                <w:bCs/>
              </w:rPr>
              <w:t xml:space="preserve"> ID</w:t>
            </w:r>
          </w:p>
        </w:tc>
        <w:tc>
          <w:tcPr>
            <w:tcW w:w="6814" w:type="dxa"/>
            <w:vAlign w:val="center"/>
          </w:tcPr>
          <w:p w:rsidRPr="008A22A8" w:rsidR="00AE4921" w:rsidP="00AE4921" w:rsidRDefault="00AE4921" w14:paraId="3BE1D536" w14:textId="2D98708D">
            <w:pPr>
              <w:jc w:val="center"/>
              <w:rPr>
                <w:b/>
                <w:bCs/>
              </w:rPr>
            </w:pPr>
            <w:r>
              <w:rPr>
                <w:b/>
                <w:bCs/>
              </w:rPr>
              <w:t>Measure Name</w:t>
            </w:r>
          </w:p>
        </w:tc>
      </w:tr>
      <w:tr w:rsidR="00536383" w:rsidTr="590F7726" w14:paraId="211E20B7" w14:textId="77777777">
        <w:trPr>
          <w:trHeight w:val="300"/>
          <w:jc w:val="center"/>
        </w:trPr>
        <w:tc>
          <w:tcPr>
            <w:tcW w:w="3615" w:type="dxa"/>
            <w:shd w:val="clear" w:color="auto" w:fill="D9D9D9" w:themeFill="background1" w:themeFillShade="D9"/>
            <w:vAlign w:val="center"/>
          </w:tcPr>
          <w:p w:rsidRPr="4E77F023" w:rsidR="00536383" w:rsidP="4E77F023" w:rsidRDefault="00536383" w14:paraId="62842B65" w14:textId="3EFEEEFC">
            <w:pPr>
              <w:rPr>
                <w:i/>
                <w:iCs/>
              </w:rPr>
            </w:pPr>
            <w:r>
              <w:rPr>
                <w:i/>
                <w:iCs/>
              </w:rPr>
              <w:t xml:space="preserve">State Surveillance Measures </w:t>
            </w:r>
          </w:p>
        </w:tc>
        <w:tc>
          <w:tcPr>
            <w:tcW w:w="6814" w:type="dxa"/>
            <w:shd w:val="clear" w:color="auto" w:fill="D9D9D9" w:themeFill="background1" w:themeFillShade="D9"/>
            <w:vAlign w:val="center"/>
          </w:tcPr>
          <w:p w:rsidRPr="004C5C99" w:rsidR="00536383" w:rsidP="00AE4921" w:rsidRDefault="00536383" w14:paraId="0381AEDE" w14:textId="77777777">
            <w:pPr>
              <w:jc w:val="center"/>
            </w:pPr>
          </w:p>
        </w:tc>
      </w:tr>
      <w:tr w:rsidR="00536383" w:rsidTr="00536383" w14:paraId="0A6B6061" w14:textId="77777777">
        <w:trPr>
          <w:trHeight w:val="300"/>
          <w:jc w:val="center"/>
        </w:trPr>
        <w:tc>
          <w:tcPr>
            <w:tcW w:w="3615" w:type="dxa"/>
            <w:shd w:val="clear" w:color="auto" w:fill="FFFFFF" w:themeFill="background1"/>
            <w:vAlign w:val="center"/>
          </w:tcPr>
          <w:p w:rsidRPr="00536383" w:rsidR="00536383" w:rsidP="00536383" w:rsidRDefault="005153BF" w14:paraId="45D10DEE" w14:textId="00BACFFD">
            <w:pPr>
              <w:jc w:val="right"/>
            </w:pPr>
            <w:r>
              <w:t xml:space="preserve">PPDT </w:t>
            </w:r>
            <w:r w:rsidRPr="00536383" w:rsidR="00536383">
              <w:t xml:space="preserve">SS1A </w:t>
            </w:r>
          </w:p>
        </w:tc>
        <w:tc>
          <w:tcPr>
            <w:tcW w:w="6814" w:type="dxa"/>
            <w:shd w:val="clear" w:color="auto" w:fill="FFFFFF" w:themeFill="background1"/>
            <w:vAlign w:val="center"/>
          </w:tcPr>
          <w:p w:rsidRPr="00536383" w:rsidR="00536383" w:rsidP="005153BF" w:rsidRDefault="005153BF" w14:paraId="00103FC7" w14:textId="6F1E0E32">
            <w:pPr>
              <w:jc w:val="center"/>
            </w:pPr>
            <w:r w:rsidRPr="005153BF">
              <w:t>Postpartum Readmissions within 42 Days</w:t>
            </w:r>
          </w:p>
        </w:tc>
      </w:tr>
      <w:tr w:rsidR="005153BF" w:rsidTr="00536383" w14:paraId="13905253" w14:textId="77777777">
        <w:trPr>
          <w:trHeight w:val="300"/>
          <w:jc w:val="center"/>
        </w:trPr>
        <w:tc>
          <w:tcPr>
            <w:tcW w:w="3615" w:type="dxa"/>
            <w:shd w:val="clear" w:color="auto" w:fill="FFFFFF" w:themeFill="background1"/>
            <w:vAlign w:val="center"/>
          </w:tcPr>
          <w:p w:rsidR="005153BF" w:rsidP="00536383" w:rsidRDefault="00775009" w14:paraId="69E69CAF" w14:textId="1B7427AA">
            <w:pPr>
              <w:jc w:val="right"/>
            </w:pPr>
            <w:r>
              <w:t>PPDT SS2</w:t>
            </w:r>
          </w:p>
        </w:tc>
        <w:tc>
          <w:tcPr>
            <w:tcW w:w="6814" w:type="dxa"/>
            <w:shd w:val="clear" w:color="auto" w:fill="FFFFFF" w:themeFill="background1"/>
            <w:vAlign w:val="center"/>
          </w:tcPr>
          <w:p w:rsidRPr="005153BF" w:rsidR="005153BF" w:rsidP="005153BF" w:rsidRDefault="00775009" w14:paraId="4F15D4C4" w14:textId="03D3B32D">
            <w:pPr>
              <w:jc w:val="center"/>
            </w:pPr>
            <w:r w:rsidRPr="00775009">
              <w:t>Postpartum Pregnancy- Related Deaths</w:t>
            </w:r>
          </w:p>
        </w:tc>
      </w:tr>
      <w:tr w:rsidR="005153BF" w:rsidTr="00536383" w14:paraId="00A4C59F" w14:textId="77777777">
        <w:trPr>
          <w:trHeight w:val="300"/>
          <w:jc w:val="center"/>
        </w:trPr>
        <w:tc>
          <w:tcPr>
            <w:tcW w:w="3615" w:type="dxa"/>
            <w:shd w:val="clear" w:color="auto" w:fill="FFFFFF" w:themeFill="background1"/>
            <w:vAlign w:val="center"/>
          </w:tcPr>
          <w:p w:rsidR="005153BF" w:rsidP="00536383" w:rsidRDefault="00775009" w14:paraId="6468FE66" w14:textId="4EE7A9A8">
            <w:pPr>
              <w:jc w:val="right"/>
            </w:pPr>
            <w:r>
              <w:t>PPDT S3</w:t>
            </w:r>
          </w:p>
        </w:tc>
        <w:tc>
          <w:tcPr>
            <w:tcW w:w="6814" w:type="dxa"/>
            <w:shd w:val="clear" w:color="auto" w:fill="FFFFFF" w:themeFill="background1"/>
            <w:vAlign w:val="center"/>
          </w:tcPr>
          <w:p w:rsidRPr="005153BF" w:rsidR="005153BF" w:rsidP="005153BF" w:rsidRDefault="00775009" w14:paraId="2AF47E7A" w14:textId="189906A0">
            <w:pPr>
              <w:jc w:val="center"/>
            </w:pPr>
            <w:r w:rsidRPr="00775009">
              <w:t>Postpartum Visit Attendance</w:t>
            </w:r>
          </w:p>
        </w:tc>
      </w:tr>
      <w:tr w:rsidR="00AE4921" w:rsidTr="590F7726" w14:paraId="289402A7" w14:textId="77777777">
        <w:trPr>
          <w:trHeight w:val="300"/>
          <w:jc w:val="center"/>
        </w:trPr>
        <w:tc>
          <w:tcPr>
            <w:tcW w:w="3615" w:type="dxa"/>
            <w:shd w:val="clear" w:color="auto" w:fill="D9D9D9" w:themeFill="background1" w:themeFillShade="D9"/>
            <w:vAlign w:val="center"/>
          </w:tcPr>
          <w:p w:rsidRPr="00A91466" w:rsidR="00AE4921" w:rsidP="4E77F023" w:rsidRDefault="0663B0DF" w14:paraId="38E53279" w14:textId="5ABF16ED">
            <w:pPr>
              <w:rPr>
                <w:i/>
                <w:iCs/>
              </w:rPr>
            </w:pPr>
            <w:r w:rsidRPr="4E77F023">
              <w:rPr>
                <w:i/>
                <w:iCs/>
              </w:rPr>
              <w:t>Process</w:t>
            </w:r>
            <w:r w:rsidRPr="4E77F023" w:rsidR="00AE4921">
              <w:rPr>
                <w:i/>
                <w:iCs/>
              </w:rPr>
              <w:t xml:space="preserve"> Measures</w:t>
            </w:r>
          </w:p>
        </w:tc>
        <w:tc>
          <w:tcPr>
            <w:tcW w:w="6814" w:type="dxa"/>
            <w:shd w:val="clear" w:color="auto" w:fill="D9D9D9" w:themeFill="background1" w:themeFillShade="D9"/>
            <w:vAlign w:val="center"/>
          </w:tcPr>
          <w:p w:rsidRPr="004C5C99" w:rsidR="00AE4921" w:rsidP="00AE4921" w:rsidRDefault="00AE4921" w14:paraId="4BCE11DD" w14:textId="77777777">
            <w:pPr>
              <w:jc w:val="center"/>
            </w:pPr>
          </w:p>
        </w:tc>
      </w:tr>
      <w:tr w:rsidR="4E77F023" w:rsidTr="590F7726" w14:paraId="7E18A75E" w14:textId="77777777">
        <w:trPr>
          <w:trHeight w:val="300"/>
          <w:jc w:val="center"/>
        </w:trPr>
        <w:tc>
          <w:tcPr>
            <w:tcW w:w="3615" w:type="dxa"/>
            <w:vAlign w:val="center"/>
          </w:tcPr>
          <w:p w:rsidR="4E77F023" w:rsidP="4E77F023" w:rsidRDefault="00121A1C" w14:paraId="3D55AB72" w14:textId="18F95951">
            <w:pPr>
              <w:tabs>
                <w:tab w:val="left" w:pos="2604"/>
              </w:tabs>
              <w:jc w:val="right"/>
            </w:pPr>
            <w:r w:rsidRPr="00121A1C">
              <w:t xml:space="preserve">ALL P1- Version </w:t>
            </w:r>
            <w:r w:rsidR="00897708">
              <w:t xml:space="preserve">2- </w:t>
            </w:r>
            <w:r w:rsidR="4E77F023">
              <w:t>Multi-Bundle Measure</w:t>
            </w:r>
          </w:p>
        </w:tc>
        <w:tc>
          <w:tcPr>
            <w:tcW w:w="6814" w:type="dxa"/>
            <w:vAlign w:val="center"/>
          </w:tcPr>
          <w:p w:rsidR="4E77F023" w:rsidP="4E77F023" w:rsidRDefault="00897708" w14:paraId="0459EE19" w14:textId="4D64DC21">
            <w:pPr>
              <w:jc w:val="center"/>
            </w:pPr>
            <w:r w:rsidRPr="00897708">
              <w:t>Provider and Nursing Education on Respectful and Equitable Care</w:t>
            </w:r>
          </w:p>
        </w:tc>
      </w:tr>
      <w:tr w:rsidR="4E77F023" w:rsidTr="590F7726" w14:paraId="3DFDFA09" w14:textId="77777777">
        <w:trPr>
          <w:trHeight w:val="300"/>
          <w:jc w:val="center"/>
        </w:trPr>
        <w:tc>
          <w:tcPr>
            <w:tcW w:w="3615" w:type="dxa"/>
            <w:vAlign w:val="center"/>
          </w:tcPr>
          <w:p w:rsidR="4E77F023" w:rsidP="4E77F023" w:rsidRDefault="00897708" w14:paraId="117179A2" w14:textId="6C253B24">
            <w:pPr>
              <w:tabs>
                <w:tab w:val="left" w:pos="2604"/>
              </w:tabs>
              <w:jc w:val="right"/>
            </w:pPr>
            <w:r>
              <w:t>PPDT P1</w:t>
            </w:r>
          </w:p>
        </w:tc>
        <w:tc>
          <w:tcPr>
            <w:tcW w:w="6814" w:type="dxa"/>
            <w:vAlign w:val="center"/>
          </w:tcPr>
          <w:p w:rsidR="4E77F023" w:rsidP="4E77F023" w:rsidRDefault="00897708" w14:paraId="326B78EE" w14:textId="1193FEEE">
            <w:pPr>
              <w:jc w:val="center"/>
            </w:pPr>
            <w:r w:rsidRPr="00897708">
              <w:t>Provider and Nursing Education on Life-Threatening Postpartum Concerns</w:t>
            </w:r>
          </w:p>
        </w:tc>
      </w:tr>
      <w:tr w:rsidR="4E77F023" w:rsidTr="590F7726" w14:paraId="1EEF1C06" w14:textId="77777777">
        <w:trPr>
          <w:trHeight w:val="300"/>
          <w:jc w:val="center"/>
        </w:trPr>
        <w:tc>
          <w:tcPr>
            <w:tcW w:w="3615" w:type="dxa"/>
            <w:vAlign w:val="center"/>
          </w:tcPr>
          <w:p w:rsidR="4E77F023" w:rsidP="4E77F023" w:rsidRDefault="00897708" w14:paraId="79ADB13C" w14:textId="7D2C5F35">
            <w:pPr>
              <w:tabs>
                <w:tab w:val="left" w:pos="2604"/>
              </w:tabs>
              <w:jc w:val="right"/>
            </w:pPr>
            <w:r>
              <w:t xml:space="preserve">PPDT </w:t>
            </w:r>
            <w:r w:rsidR="00EA5B8A">
              <w:t>P</w:t>
            </w:r>
            <w:r>
              <w:t>2A</w:t>
            </w:r>
          </w:p>
        </w:tc>
        <w:tc>
          <w:tcPr>
            <w:tcW w:w="6814" w:type="dxa"/>
            <w:vAlign w:val="center"/>
          </w:tcPr>
          <w:p w:rsidR="4E77F023" w:rsidP="4E77F023" w:rsidRDefault="00897708" w14:paraId="13079F63" w14:textId="177AC05C">
            <w:pPr>
              <w:jc w:val="center"/>
            </w:pPr>
            <w:r w:rsidRPr="00897708">
              <w:t>Inpatient-Outpatient Care Provider Collaborative Education</w:t>
            </w:r>
          </w:p>
        </w:tc>
      </w:tr>
      <w:tr w:rsidR="4E77F023" w:rsidTr="590F7726" w14:paraId="05924746" w14:textId="77777777">
        <w:trPr>
          <w:trHeight w:val="300"/>
          <w:jc w:val="center"/>
        </w:trPr>
        <w:tc>
          <w:tcPr>
            <w:tcW w:w="3615" w:type="dxa"/>
            <w:vAlign w:val="center"/>
          </w:tcPr>
          <w:p w:rsidR="4E77F023" w:rsidP="4E77F023" w:rsidRDefault="00897708" w14:paraId="6861BF46" w14:textId="2A4D7EDF">
            <w:pPr>
              <w:tabs>
                <w:tab w:val="left" w:pos="2604"/>
              </w:tabs>
              <w:jc w:val="right"/>
            </w:pPr>
            <w:r>
              <w:t xml:space="preserve">PPDT </w:t>
            </w:r>
            <w:r w:rsidR="00EA5B8A">
              <w:t>P</w:t>
            </w:r>
            <w:r>
              <w:t>2B</w:t>
            </w:r>
          </w:p>
        </w:tc>
        <w:tc>
          <w:tcPr>
            <w:tcW w:w="6814" w:type="dxa"/>
            <w:vAlign w:val="center"/>
          </w:tcPr>
          <w:p w:rsidR="4E77F023" w:rsidP="4E77F023" w:rsidRDefault="00250F2E" w14:paraId="0B891480" w14:textId="761751D8">
            <w:pPr>
              <w:jc w:val="center"/>
            </w:pPr>
            <w:r w:rsidRPr="00250F2E">
              <w:t>Inpatient-Outpatient Care Provider Collaborative Education</w:t>
            </w:r>
          </w:p>
        </w:tc>
      </w:tr>
      <w:tr w:rsidR="4E77F023" w:rsidTr="590F7726" w14:paraId="40F9C2DB" w14:textId="77777777">
        <w:trPr>
          <w:trHeight w:val="300"/>
          <w:jc w:val="center"/>
        </w:trPr>
        <w:tc>
          <w:tcPr>
            <w:tcW w:w="3615" w:type="dxa"/>
            <w:vAlign w:val="center"/>
          </w:tcPr>
          <w:p w:rsidR="4E77F023" w:rsidP="4E77F023" w:rsidRDefault="00250F2E" w14:paraId="3FD336C0" w14:textId="7A090C59">
            <w:pPr>
              <w:tabs>
                <w:tab w:val="left" w:pos="2604"/>
              </w:tabs>
              <w:jc w:val="right"/>
            </w:pPr>
            <w:r>
              <w:t xml:space="preserve">PPDT </w:t>
            </w:r>
            <w:r w:rsidR="00EA5B8A">
              <w:t>P</w:t>
            </w:r>
            <w:r>
              <w:t>3</w:t>
            </w:r>
          </w:p>
        </w:tc>
        <w:tc>
          <w:tcPr>
            <w:tcW w:w="6814" w:type="dxa"/>
            <w:vAlign w:val="center"/>
          </w:tcPr>
          <w:p w:rsidR="4E77F023" w:rsidP="00121A1C" w:rsidRDefault="00EA5B8A" w14:paraId="15159752" w14:textId="346E0E6E">
            <w:pPr>
              <w:jc w:val="center"/>
            </w:pPr>
            <w:r w:rsidRPr="00EA5B8A">
              <w:t>Postpartum Visit Scheduling</w:t>
            </w:r>
          </w:p>
        </w:tc>
      </w:tr>
      <w:tr w:rsidR="4E77F023" w:rsidTr="590F7726" w14:paraId="40543D65" w14:textId="77777777">
        <w:trPr>
          <w:trHeight w:val="300"/>
          <w:jc w:val="center"/>
        </w:trPr>
        <w:tc>
          <w:tcPr>
            <w:tcW w:w="3615" w:type="dxa"/>
            <w:vAlign w:val="center"/>
          </w:tcPr>
          <w:p w:rsidR="4E77F023" w:rsidP="4E77F023" w:rsidRDefault="00250F2E" w14:paraId="5A08DC27" w14:textId="482B9C48">
            <w:pPr>
              <w:jc w:val="right"/>
            </w:pPr>
            <w:r>
              <w:t xml:space="preserve">PPDT </w:t>
            </w:r>
            <w:r w:rsidR="00EA5B8A">
              <w:t>P</w:t>
            </w:r>
            <w:r>
              <w:t>4</w:t>
            </w:r>
          </w:p>
        </w:tc>
        <w:tc>
          <w:tcPr>
            <w:tcW w:w="6814" w:type="dxa"/>
            <w:vAlign w:val="center"/>
          </w:tcPr>
          <w:p w:rsidR="4E77F023" w:rsidP="4E77F023" w:rsidRDefault="00250F2E" w14:paraId="0BA42C96" w14:textId="3BA7C280">
            <w:pPr>
              <w:jc w:val="center"/>
            </w:pPr>
            <w:r w:rsidRPr="00250F2E">
              <w:t>Screening for Social and Structural Drivers of Health (SSDOH)</w:t>
            </w:r>
          </w:p>
        </w:tc>
      </w:tr>
      <w:tr w:rsidR="00121A1C" w:rsidTr="590F7726" w14:paraId="3FFE494D" w14:textId="77777777">
        <w:trPr>
          <w:trHeight w:val="300"/>
          <w:jc w:val="center"/>
        </w:trPr>
        <w:tc>
          <w:tcPr>
            <w:tcW w:w="3615" w:type="dxa"/>
            <w:vAlign w:val="center"/>
          </w:tcPr>
          <w:p w:rsidR="00121A1C" w:rsidP="4E77F023" w:rsidRDefault="00EA5B8A" w14:paraId="0CE39DCE" w14:textId="10475403">
            <w:pPr>
              <w:jc w:val="right"/>
            </w:pPr>
            <w:r>
              <w:t>PPDT P5</w:t>
            </w:r>
          </w:p>
        </w:tc>
        <w:tc>
          <w:tcPr>
            <w:tcW w:w="6814" w:type="dxa"/>
            <w:vAlign w:val="center"/>
          </w:tcPr>
          <w:p w:rsidRPr="00121A1C" w:rsidR="00121A1C" w:rsidP="4E77F023" w:rsidRDefault="00EA5B8A" w14:paraId="1329A727" w14:textId="15EB26FB">
            <w:pPr>
              <w:jc w:val="center"/>
            </w:pPr>
            <w:r w:rsidRPr="00EA5B8A">
              <w:t>Patient Education on Life- Threatening Postpartum Concerns</w:t>
            </w:r>
          </w:p>
        </w:tc>
      </w:tr>
      <w:tr w:rsidR="00AE4921" w:rsidTr="590F7726" w14:paraId="60975051" w14:textId="77777777">
        <w:trPr>
          <w:trHeight w:val="300"/>
          <w:jc w:val="center"/>
        </w:trPr>
        <w:tc>
          <w:tcPr>
            <w:tcW w:w="3615" w:type="dxa"/>
            <w:shd w:val="clear" w:color="auto" w:fill="D9D9D9" w:themeFill="background1" w:themeFillShade="D9"/>
            <w:vAlign w:val="center"/>
          </w:tcPr>
          <w:p w:rsidRPr="005B0BEA" w:rsidR="00AE4921" w:rsidP="00AE4921" w:rsidRDefault="00AE4921" w14:paraId="3B897127" w14:textId="33734CC9">
            <w:r w:rsidRPr="00EF7960">
              <w:rPr>
                <w:i/>
                <w:iCs/>
              </w:rPr>
              <w:t>Structure Measures</w:t>
            </w:r>
          </w:p>
        </w:tc>
        <w:tc>
          <w:tcPr>
            <w:tcW w:w="6814" w:type="dxa"/>
            <w:shd w:val="clear" w:color="auto" w:fill="D9D9D9" w:themeFill="background1" w:themeFillShade="D9"/>
            <w:vAlign w:val="center"/>
          </w:tcPr>
          <w:p w:rsidRPr="005B0BEA" w:rsidR="00AE4921" w:rsidP="00AE4921" w:rsidRDefault="00AE4921" w14:paraId="22C6B0D9" w14:textId="77777777">
            <w:pPr>
              <w:jc w:val="center"/>
            </w:pPr>
          </w:p>
        </w:tc>
      </w:tr>
      <w:tr w:rsidR="00AE4921" w:rsidTr="590F7726" w14:paraId="2D02760A" w14:textId="77777777">
        <w:trPr>
          <w:trHeight w:val="300"/>
          <w:jc w:val="center"/>
        </w:trPr>
        <w:tc>
          <w:tcPr>
            <w:tcW w:w="3615" w:type="dxa"/>
            <w:vAlign w:val="center"/>
          </w:tcPr>
          <w:p w:rsidR="00AE4921" w:rsidP="00AE4921" w:rsidRDefault="00E73F07" w14:paraId="1304433E" w14:textId="488CDD0D">
            <w:pPr>
              <w:jc w:val="right"/>
            </w:pPr>
            <w:r>
              <w:t>ALL S1- Multi-Bundle Meausre</w:t>
            </w:r>
          </w:p>
        </w:tc>
        <w:tc>
          <w:tcPr>
            <w:tcW w:w="6814" w:type="dxa"/>
            <w:vAlign w:val="center"/>
          </w:tcPr>
          <w:p w:rsidR="00AE4921" w:rsidP="00AE4921" w:rsidRDefault="00E73F07" w14:paraId="25946556" w14:textId="6F3DB146">
            <w:pPr>
              <w:jc w:val="center"/>
            </w:pPr>
            <w:r w:rsidRPr="00E73F07">
              <w:t>Patient Event Debriefs</w:t>
            </w:r>
          </w:p>
        </w:tc>
      </w:tr>
      <w:tr w:rsidR="003208A5" w:rsidTr="590F7726" w14:paraId="0DA26D9E" w14:textId="77777777">
        <w:trPr>
          <w:trHeight w:val="300"/>
          <w:jc w:val="center"/>
        </w:trPr>
        <w:tc>
          <w:tcPr>
            <w:tcW w:w="3615" w:type="dxa"/>
            <w:vAlign w:val="center"/>
          </w:tcPr>
          <w:p w:rsidR="003208A5" w:rsidP="003208A5" w:rsidRDefault="003208A5" w14:paraId="550AF6EB" w14:textId="709554B6">
            <w:pPr>
              <w:jc w:val="right"/>
            </w:pPr>
            <w:r>
              <w:t>ALL S4- Multi-Bundle Meausre</w:t>
            </w:r>
          </w:p>
        </w:tc>
        <w:tc>
          <w:tcPr>
            <w:tcW w:w="6814" w:type="dxa"/>
            <w:vAlign w:val="center"/>
          </w:tcPr>
          <w:p w:rsidR="003208A5" w:rsidP="003208A5" w:rsidRDefault="003208A5" w14:paraId="20AF67A6" w14:textId="71D07FFF">
            <w:pPr>
              <w:jc w:val="center"/>
            </w:pPr>
            <w:r w:rsidRPr="003208A5">
              <w:t>Patient Education Materials on Urgent Postpartum Warning Signs</w:t>
            </w:r>
          </w:p>
        </w:tc>
      </w:tr>
      <w:tr w:rsidR="00107AE3" w:rsidTr="590F7726" w14:paraId="61B9D03F" w14:textId="77777777">
        <w:trPr>
          <w:trHeight w:val="300"/>
          <w:jc w:val="center"/>
        </w:trPr>
        <w:tc>
          <w:tcPr>
            <w:tcW w:w="3615" w:type="dxa"/>
            <w:vAlign w:val="center"/>
          </w:tcPr>
          <w:p w:rsidR="00107AE3" w:rsidP="00107AE3" w:rsidRDefault="00107AE3" w14:paraId="361D2273" w14:textId="1B030559">
            <w:pPr>
              <w:jc w:val="right"/>
            </w:pPr>
            <w:r>
              <w:t>ALL S5- Multi-Bundle Meausre</w:t>
            </w:r>
          </w:p>
        </w:tc>
        <w:tc>
          <w:tcPr>
            <w:tcW w:w="6814" w:type="dxa"/>
            <w:vAlign w:val="center"/>
          </w:tcPr>
          <w:p w:rsidR="00107AE3" w:rsidP="00107AE3" w:rsidRDefault="00107AE3" w14:paraId="16BF56D1" w14:textId="55E25A03">
            <w:pPr>
              <w:jc w:val="center"/>
            </w:pPr>
            <w:r w:rsidRPr="00107AE3">
              <w:t>Emergency Department (ED) Screening for Current or Recent Pregnancy</w:t>
            </w:r>
          </w:p>
        </w:tc>
      </w:tr>
      <w:tr w:rsidR="00107AE3" w:rsidTr="590F7726" w14:paraId="155759B4" w14:textId="77777777">
        <w:trPr>
          <w:trHeight w:val="300"/>
          <w:jc w:val="center"/>
        </w:trPr>
        <w:tc>
          <w:tcPr>
            <w:tcW w:w="3615" w:type="dxa"/>
            <w:vAlign w:val="center"/>
          </w:tcPr>
          <w:p w:rsidR="00107AE3" w:rsidP="00107AE3" w:rsidRDefault="00107AE3" w14:paraId="79D13131" w14:textId="44401E2B">
            <w:pPr>
              <w:jc w:val="right"/>
            </w:pPr>
            <w:r>
              <w:t>ALL S6- Multi-Bundle Meausre</w:t>
            </w:r>
          </w:p>
        </w:tc>
        <w:tc>
          <w:tcPr>
            <w:tcW w:w="6814" w:type="dxa"/>
            <w:vAlign w:val="center"/>
          </w:tcPr>
          <w:p w:rsidR="00107AE3" w:rsidP="00107AE3" w:rsidRDefault="00107AE3" w14:paraId="69592D05" w14:textId="0B66FCAC">
            <w:pPr>
              <w:jc w:val="center"/>
            </w:pPr>
            <w:r w:rsidRPr="00107AE3">
              <w:t>Inpatient-Outpatient Care Coordination Workgroup</w:t>
            </w:r>
          </w:p>
        </w:tc>
      </w:tr>
      <w:tr w:rsidR="00107AE3" w:rsidTr="590F7726" w14:paraId="4B042093" w14:textId="77777777">
        <w:trPr>
          <w:trHeight w:val="300"/>
          <w:jc w:val="center"/>
        </w:trPr>
        <w:tc>
          <w:tcPr>
            <w:tcW w:w="3615" w:type="dxa"/>
            <w:vAlign w:val="center"/>
          </w:tcPr>
          <w:p w:rsidR="00107AE3" w:rsidP="00107AE3" w:rsidRDefault="00466199" w14:paraId="6B964BAE" w14:textId="6D9B1068">
            <w:pPr>
              <w:jc w:val="right"/>
            </w:pPr>
            <w:r>
              <w:t>ALL S7- Multi-Bundle Meausre</w:t>
            </w:r>
          </w:p>
        </w:tc>
        <w:tc>
          <w:tcPr>
            <w:tcW w:w="6814" w:type="dxa"/>
            <w:vAlign w:val="center"/>
          </w:tcPr>
          <w:p w:rsidR="00107AE3" w:rsidP="00107AE3" w:rsidRDefault="00466199" w14:paraId="7FE24C91" w14:textId="172676FE">
            <w:pPr>
              <w:jc w:val="center"/>
            </w:pPr>
            <w:r w:rsidRPr="00466199">
              <w:t>Resource Mapping/ Identification of Community Resources</w:t>
            </w:r>
          </w:p>
        </w:tc>
      </w:tr>
      <w:tr w:rsidR="00107AE3" w:rsidTr="590F7726" w14:paraId="3D0CB932" w14:textId="77777777">
        <w:trPr>
          <w:trHeight w:val="300"/>
          <w:jc w:val="center"/>
        </w:trPr>
        <w:tc>
          <w:tcPr>
            <w:tcW w:w="3615" w:type="dxa"/>
            <w:vAlign w:val="center"/>
          </w:tcPr>
          <w:p w:rsidR="00107AE3" w:rsidP="00107AE3" w:rsidRDefault="00466199" w14:paraId="31A055CF" w14:textId="6A272B7C">
            <w:pPr>
              <w:jc w:val="right"/>
            </w:pPr>
            <w:r>
              <w:t>PPDT S1</w:t>
            </w:r>
          </w:p>
        </w:tc>
        <w:tc>
          <w:tcPr>
            <w:tcW w:w="6814" w:type="dxa"/>
            <w:vAlign w:val="center"/>
          </w:tcPr>
          <w:p w:rsidRPr="00E07C9E" w:rsidR="00107AE3" w:rsidP="00107AE3" w:rsidRDefault="00466199" w14:paraId="6F08BB77" w14:textId="49212560">
            <w:pPr>
              <w:jc w:val="center"/>
            </w:pPr>
            <w:r w:rsidRPr="00466199">
              <w:t>Shared Comprehensive Postpartum Visit Template</w:t>
            </w:r>
          </w:p>
        </w:tc>
      </w:tr>
      <w:tr w:rsidR="00107AE3" w:rsidTr="590F7726" w14:paraId="5FEC1756" w14:textId="77777777">
        <w:trPr>
          <w:trHeight w:val="300"/>
          <w:jc w:val="center"/>
        </w:trPr>
        <w:tc>
          <w:tcPr>
            <w:tcW w:w="10429" w:type="dxa"/>
            <w:gridSpan w:val="2"/>
            <w:vAlign w:val="center"/>
          </w:tcPr>
          <w:p w:rsidR="00107AE3" w:rsidP="00107AE3" w:rsidRDefault="00107AE3" w14:paraId="1D2808F8" w14:textId="4BED0867">
            <w:pPr>
              <w:spacing w:line="259" w:lineRule="auto"/>
              <w:rPr>
                <w:rFonts w:ascii="Calibri" w:hAnsi="Calibri" w:eastAsia="Calibri" w:cs="Calibri"/>
                <w:color w:val="000000" w:themeColor="text1"/>
              </w:rPr>
            </w:pPr>
            <w:r w:rsidRPr="590F7726">
              <w:rPr>
                <w:rFonts w:ascii="Calibri" w:hAnsi="Calibri" w:eastAsia="Calibri" w:cs="Calibri"/>
                <w:color w:val="000000" w:themeColor="text1"/>
              </w:rPr>
              <w:t>*Note that State Surveillance Measures</w:t>
            </w:r>
            <w:r w:rsidR="00E73E87">
              <w:rPr>
                <w:rFonts w:ascii="Calibri" w:hAnsi="Calibri" w:eastAsia="Calibri" w:cs="Calibri"/>
                <w:color w:val="000000" w:themeColor="text1"/>
              </w:rPr>
              <w:t xml:space="preserve"> and Optional Measures</w:t>
            </w:r>
            <w:r w:rsidRPr="590F7726">
              <w:rPr>
                <w:rFonts w:ascii="Calibri" w:hAnsi="Calibri" w:eastAsia="Calibri" w:cs="Calibri"/>
                <w:color w:val="000000" w:themeColor="text1"/>
              </w:rPr>
              <w:t xml:space="preserve"> are not included in AIM-developed REDCap Projects </w:t>
            </w:r>
            <w:bookmarkStart w:name="_Int_q5j4UGp5" w:id="0"/>
            <w:r w:rsidRPr="590F7726">
              <w:rPr>
                <w:rFonts w:ascii="Calibri" w:hAnsi="Calibri" w:eastAsia="Calibri" w:cs="Calibri"/>
                <w:color w:val="000000" w:themeColor="text1"/>
              </w:rPr>
              <w:t>at this time</w:t>
            </w:r>
            <w:bookmarkEnd w:id="0"/>
            <w:r w:rsidRPr="590F7726">
              <w:rPr>
                <w:rFonts w:ascii="Calibri" w:hAnsi="Calibri" w:eastAsia="Calibri" w:cs="Calibri"/>
                <w:color w:val="000000" w:themeColor="text1"/>
              </w:rPr>
              <w:t>.</w:t>
            </w:r>
          </w:p>
        </w:tc>
      </w:tr>
    </w:tbl>
    <w:p w:rsidR="00452EE2" w:rsidP="00494821" w:rsidRDefault="00452EE2" w14:paraId="00894A00" w14:textId="77777777">
      <w:pPr>
        <w:spacing w:after="0" w:line="240" w:lineRule="auto"/>
        <w:textAlignment w:val="baseline"/>
        <w:rPr>
          <w:rFonts w:ascii="Calibri" w:hAnsi="Calibri" w:eastAsia="Times New Roman" w:cs="Calibri"/>
          <w:kern w:val="0"/>
          <w14:ligatures w14:val="none"/>
        </w:rPr>
      </w:pPr>
    </w:p>
    <w:p w:rsidR="00494821" w:rsidP="00494821" w:rsidRDefault="00494821" w14:paraId="2E8A2242" w14:textId="72033807">
      <w:pPr>
        <w:spacing w:after="0" w:line="240" w:lineRule="auto"/>
        <w:textAlignment w:val="baseline"/>
        <w:rPr>
          <w:rFonts w:ascii="Calibri" w:hAnsi="Calibri" w:eastAsia="Times New Roman" w:cs="Calibri"/>
          <w:kern w:val="0"/>
          <w14:ligatures w14:val="none"/>
        </w:rPr>
      </w:pPr>
      <w:r w:rsidRPr="00494821">
        <w:rPr>
          <w:rFonts w:ascii="Calibri" w:hAnsi="Calibri" w:eastAsia="Times New Roman" w:cs="Calibri"/>
          <w:kern w:val="0"/>
          <w14:ligatures w14:val="none"/>
        </w:rPr>
        <w:lastRenderedPageBreak/>
        <w:t>The table below describes each type of AIM REDCap Projects, the associated file name, and the intended purpose. Separate projects were developed to allow teams to deploy them more easily to the date entry person(s) most appropriate for each type.  </w:t>
      </w:r>
    </w:p>
    <w:p w:rsidRPr="00494821" w:rsidR="00452EE2" w:rsidP="00494821" w:rsidRDefault="00452EE2" w14:paraId="4E6ABE9D" w14:textId="77777777">
      <w:pPr>
        <w:spacing w:after="0" w:line="240" w:lineRule="auto"/>
        <w:textAlignment w:val="baseline"/>
        <w:rPr>
          <w:rFonts w:ascii="Calibri" w:hAnsi="Calibri" w:eastAsia="Times New Roman" w:cs="Calibri"/>
          <w:kern w:val="0"/>
          <w14:ligatures w14:val="none"/>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190"/>
        <w:gridCol w:w="3555"/>
        <w:gridCol w:w="8625"/>
      </w:tblGrid>
      <w:tr w:rsidRPr="00494821" w:rsidR="00494821" w:rsidTr="00494821" w14:paraId="00C486AE" w14:textId="77777777">
        <w:trPr>
          <w:trHeight w:val="300"/>
        </w:trPr>
        <w:tc>
          <w:tcPr>
            <w:tcW w:w="2190"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494821" w14:paraId="491F3321" w14:textId="77777777">
            <w:pPr>
              <w:spacing w:after="0" w:line="240" w:lineRule="auto"/>
              <w:textAlignment w:val="baseline"/>
              <w:rPr>
                <w:rFonts w:ascii="Times New Roman" w:hAnsi="Times New Roman" w:eastAsia="Times New Roman" w:cs="Times New Roman"/>
                <w:kern w:val="0"/>
                <w:sz w:val="24"/>
                <w:szCs w:val="24"/>
                <w14:ligatures w14:val="none"/>
              </w:rPr>
            </w:pPr>
            <w:r w:rsidRPr="00494821">
              <w:rPr>
                <w:rFonts w:ascii="Calibri" w:hAnsi="Calibri" w:eastAsia="Times New Roman" w:cs="Calibri"/>
                <w:b/>
                <w:bCs/>
                <w:color w:val="000000"/>
                <w:kern w:val="0"/>
                <w:shd w:val="clear" w:color="auto" w:fill="FFFFFF"/>
                <w14:ligatures w14:val="none"/>
              </w:rPr>
              <w:t>AIM REDCap Project Type</w:t>
            </w:r>
            <w:r w:rsidRPr="00494821">
              <w:rPr>
                <w:rFonts w:ascii="Calibri" w:hAnsi="Calibri" w:eastAsia="Times New Roman" w:cs="Calibri"/>
                <w:color w:val="000000"/>
                <w:kern w:val="0"/>
                <w14:ligatures w14:val="none"/>
              </w:rPr>
              <w:t> </w:t>
            </w:r>
          </w:p>
        </w:tc>
        <w:tc>
          <w:tcPr>
            <w:tcW w:w="3555"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494821" w14:paraId="4CF95CDE" w14:textId="77777777">
            <w:pPr>
              <w:spacing w:after="0" w:line="240" w:lineRule="auto"/>
              <w:textAlignment w:val="baseline"/>
              <w:rPr>
                <w:rFonts w:ascii="Times New Roman" w:hAnsi="Times New Roman" w:eastAsia="Times New Roman" w:cs="Times New Roman"/>
                <w:kern w:val="0"/>
                <w:sz w:val="24"/>
                <w:szCs w:val="24"/>
                <w14:ligatures w14:val="none"/>
              </w:rPr>
            </w:pPr>
            <w:r w:rsidRPr="00494821">
              <w:rPr>
                <w:rFonts w:ascii="Calibri" w:hAnsi="Calibri" w:eastAsia="Times New Roman" w:cs="Calibri"/>
                <w:b/>
                <w:bCs/>
                <w:color w:val="000000"/>
                <w:kern w:val="0"/>
                <w:shd w:val="clear" w:color="auto" w:fill="FFFFFF"/>
                <w14:ligatures w14:val="none"/>
              </w:rPr>
              <w:t>Associated Project File Name</w:t>
            </w:r>
            <w:r w:rsidRPr="00494821">
              <w:rPr>
                <w:rFonts w:ascii="Calibri" w:hAnsi="Calibri" w:eastAsia="Times New Roman" w:cs="Calibri"/>
                <w:color w:val="000000"/>
                <w:kern w:val="0"/>
                <w14:ligatures w14:val="none"/>
              </w:rPr>
              <w:t> </w:t>
            </w:r>
          </w:p>
        </w:tc>
        <w:tc>
          <w:tcPr>
            <w:tcW w:w="8625"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494821" w14:paraId="156C8F5C" w14:textId="77777777">
            <w:pPr>
              <w:spacing w:after="0" w:line="240" w:lineRule="auto"/>
              <w:textAlignment w:val="baseline"/>
              <w:rPr>
                <w:rFonts w:ascii="Times New Roman" w:hAnsi="Times New Roman" w:eastAsia="Times New Roman" w:cs="Times New Roman"/>
                <w:kern w:val="0"/>
                <w:sz w:val="24"/>
                <w:szCs w:val="24"/>
                <w14:ligatures w14:val="none"/>
              </w:rPr>
            </w:pPr>
            <w:r w:rsidRPr="00494821">
              <w:rPr>
                <w:rFonts w:ascii="Calibri" w:hAnsi="Calibri" w:eastAsia="Times New Roman" w:cs="Calibri"/>
                <w:b/>
                <w:bCs/>
                <w:color w:val="000000"/>
                <w:kern w:val="0"/>
                <w:shd w:val="clear" w:color="auto" w:fill="FFFFFF"/>
                <w14:ligatures w14:val="none"/>
              </w:rPr>
              <w:t>Intended Purpose</w:t>
            </w:r>
            <w:r w:rsidRPr="00494821">
              <w:rPr>
                <w:rFonts w:ascii="Calibri" w:hAnsi="Calibri" w:eastAsia="Times New Roman" w:cs="Calibri"/>
                <w:color w:val="000000"/>
                <w:kern w:val="0"/>
                <w:shd w:val="clear" w:color="auto" w:fill="FFFFFF"/>
                <w14:ligatures w14:val="none"/>
              </w:rPr>
              <w:t> </w:t>
            </w:r>
            <w:r w:rsidRPr="00494821">
              <w:rPr>
                <w:rFonts w:ascii="Calibri" w:hAnsi="Calibri" w:eastAsia="Times New Roman" w:cs="Calibri"/>
                <w:color w:val="000000"/>
                <w:kern w:val="0"/>
                <w14:ligatures w14:val="none"/>
              </w:rPr>
              <w:t> </w:t>
            </w:r>
          </w:p>
        </w:tc>
      </w:tr>
      <w:tr w:rsidRPr="00494821" w:rsidR="00494821" w:rsidTr="00494821" w14:paraId="702DE6D7" w14:textId="77777777">
        <w:trPr>
          <w:trHeight w:val="300"/>
        </w:trPr>
        <w:tc>
          <w:tcPr>
            <w:tcW w:w="2190"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494821" w14:paraId="0E6F74EA" w14:textId="77777777">
            <w:pPr>
              <w:spacing w:after="0" w:line="240" w:lineRule="auto"/>
              <w:textAlignment w:val="baseline"/>
              <w:rPr>
                <w:rFonts w:ascii="Times New Roman" w:hAnsi="Times New Roman" w:eastAsia="Times New Roman" w:cs="Times New Roman"/>
                <w:kern w:val="0"/>
                <w:sz w:val="24"/>
                <w:szCs w:val="24"/>
                <w14:ligatures w14:val="none"/>
              </w:rPr>
            </w:pPr>
            <w:r w:rsidRPr="00494821">
              <w:rPr>
                <w:rFonts w:ascii="Calibri" w:hAnsi="Calibri" w:eastAsia="Times New Roman" w:cs="Calibri"/>
                <w:i/>
                <w:iCs/>
                <w:color w:val="000000"/>
                <w:kern w:val="0"/>
                <w14:ligatures w14:val="none"/>
              </w:rPr>
              <w:t>Facility</w:t>
            </w:r>
            <w:r w:rsidRPr="00494821">
              <w:rPr>
                <w:rFonts w:ascii="Calibri" w:hAnsi="Calibri" w:eastAsia="Times New Roman" w:cs="Calibri"/>
                <w:color w:val="000000"/>
                <w:kern w:val="0"/>
                <w14:ligatures w14:val="none"/>
              </w:rPr>
              <w:t> </w:t>
            </w:r>
          </w:p>
        </w:tc>
        <w:tc>
          <w:tcPr>
            <w:tcW w:w="3555"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1B6005" w14:paraId="64E4F538" w14:textId="01CF6147">
            <w:pPr>
              <w:spacing w:after="0" w:line="240" w:lineRule="auto"/>
              <w:ind w:left="-30" w:right="-30"/>
              <w:textAlignment w:val="baseline"/>
              <w:rPr>
                <w:rFonts w:eastAsia="Times New Roman" w:cstheme="minorHAnsi"/>
                <w:kern w:val="0"/>
                <w14:ligatures w14:val="none"/>
              </w:rPr>
            </w:pPr>
            <w:r w:rsidRPr="001B6005">
              <w:rPr>
                <w:rFonts w:eastAsia="Times New Roman" w:cstheme="minorHAnsi"/>
                <w:kern w:val="0"/>
                <w14:ligatures w14:val="none"/>
              </w:rPr>
              <w:t xml:space="preserve">  PPDT</w:t>
            </w:r>
            <w:r w:rsidRPr="00494821" w:rsidR="00494821">
              <w:rPr>
                <w:rFonts w:eastAsia="Times New Roman" w:cstheme="minorHAnsi"/>
                <w:kern w:val="0"/>
                <w14:ligatures w14:val="none"/>
              </w:rPr>
              <w:t>_Mo_Facility_Complete.xml     </w:t>
            </w:r>
          </w:p>
          <w:p w:rsidRPr="001B6005" w:rsidR="00494821" w:rsidP="00494821" w:rsidRDefault="001B6005" w14:paraId="3EA0643C" w14:textId="643F38C4">
            <w:pPr>
              <w:spacing w:after="0" w:line="240" w:lineRule="auto"/>
              <w:ind w:left="-30" w:right="-30"/>
              <w:textAlignment w:val="baseline"/>
              <w:rPr>
                <w:rFonts w:eastAsia="Times New Roman" w:cstheme="minorHAnsi"/>
                <w:kern w:val="0"/>
                <w14:ligatures w14:val="none"/>
              </w:rPr>
            </w:pPr>
            <w:r w:rsidRPr="001B6005">
              <w:rPr>
                <w:rFonts w:eastAsia="Times New Roman" w:cstheme="minorHAnsi"/>
                <w:kern w:val="0"/>
                <w14:ligatures w14:val="none"/>
              </w:rPr>
              <w:t xml:space="preserve">  PPDT</w:t>
            </w:r>
            <w:r w:rsidRPr="00494821" w:rsidR="00494821">
              <w:rPr>
                <w:rFonts w:eastAsia="Times New Roman" w:cstheme="minorHAnsi"/>
                <w:kern w:val="0"/>
                <w14:ligatures w14:val="none"/>
              </w:rPr>
              <w:t>_Qtr_Facility_Complete.xml  </w:t>
            </w:r>
          </w:p>
          <w:p w:rsidRPr="001B6005" w:rsidR="001B6005" w:rsidP="001B6005" w:rsidRDefault="001B6005" w14:paraId="73D854D9" w14:textId="45C651DC">
            <w:pPr>
              <w:spacing w:after="0" w:line="240" w:lineRule="auto"/>
              <w:ind w:left="-30" w:right="-30"/>
              <w:textAlignment w:val="baseline"/>
              <w:rPr>
                <w:rFonts w:eastAsia="Times New Roman" w:cstheme="minorHAnsi"/>
                <w:kern w:val="0"/>
                <w14:ligatures w14:val="none"/>
              </w:rPr>
            </w:pPr>
            <w:r w:rsidRPr="001B6005">
              <w:rPr>
                <w:rFonts w:eastAsia="Times New Roman" w:cstheme="minorHAnsi"/>
                <w:kern w:val="0"/>
                <w14:ligatures w14:val="none"/>
              </w:rPr>
              <w:t xml:space="preserve">  PPDT_Mo_Facility_Partial.xml  </w:t>
            </w:r>
          </w:p>
          <w:p w:rsidRPr="00494821" w:rsidR="00494821" w:rsidP="001B6005" w:rsidRDefault="001B6005" w14:paraId="2A322FC2" w14:textId="29955B05">
            <w:pPr>
              <w:spacing w:after="0" w:line="240" w:lineRule="auto"/>
              <w:ind w:left="-30" w:right="-30"/>
              <w:textAlignment w:val="baseline"/>
              <w:rPr>
                <w:rFonts w:eastAsia="Times New Roman" w:cstheme="minorHAnsi"/>
                <w:kern w:val="0"/>
                <w14:ligatures w14:val="none"/>
              </w:rPr>
            </w:pPr>
            <w:r w:rsidRPr="001B6005">
              <w:rPr>
                <w:rFonts w:eastAsia="Times New Roman" w:cstheme="minorHAnsi"/>
                <w:kern w:val="0"/>
                <w14:ligatures w14:val="none"/>
              </w:rPr>
              <w:t xml:space="preserve">  PPDT_Qtr_Facility_Partial.xml</w:t>
            </w:r>
          </w:p>
        </w:tc>
        <w:tc>
          <w:tcPr>
            <w:tcW w:w="8625"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494821" w14:paraId="625EF6C6" w14:textId="77777777">
            <w:pPr>
              <w:spacing w:after="0" w:line="240" w:lineRule="auto"/>
              <w:textAlignment w:val="baseline"/>
              <w:rPr>
                <w:rFonts w:ascii="Times New Roman" w:hAnsi="Times New Roman" w:eastAsia="Times New Roman" w:cs="Times New Roman"/>
                <w:kern w:val="0"/>
                <w:sz w:val="24"/>
                <w:szCs w:val="24"/>
                <w14:ligatures w14:val="none"/>
              </w:rPr>
            </w:pPr>
            <w:r w:rsidRPr="00494821">
              <w:rPr>
                <w:rFonts w:ascii="Calibri" w:hAnsi="Calibri" w:eastAsia="Times New Roman" w:cs="Calibri"/>
                <w:color w:val="000000"/>
                <w:kern w:val="0"/>
                <w:u w:val="single"/>
                <w:shd w:val="clear" w:color="auto" w:fill="FFFFFF"/>
                <w14:ligatures w14:val="none"/>
              </w:rPr>
              <w:t>Facility</w:t>
            </w:r>
            <w:r w:rsidRPr="00494821">
              <w:rPr>
                <w:rFonts w:ascii="Calibri" w:hAnsi="Calibri" w:eastAsia="Times New Roman" w:cs="Calibri"/>
                <w:color w:val="000000"/>
                <w:kern w:val="0"/>
                <w:shd w:val="clear" w:color="auto" w:fill="FFFFFF"/>
                <w14:ligatures w14:val="none"/>
              </w:rPr>
              <w:t xml:space="preserve"> projects assist users in capturing data that are NOT at the patient level. These measures often include assessment of provider education/training, policies, and resources. Project files that include </w:t>
            </w:r>
            <w:r w:rsidRPr="00494821">
              <w:rPr>
                <w:rFonts w:ascii="Calibri" w:hAnsi="Calibri" w:eastAsia="Times New Roman" w:cs="Calibri"/>
                <w:i/>
                <w:iCs/>
                <w:color w:val="000000"/>
                <w:kern w:val="0"/>
                <w:shd w:val="clear" w:color="auto" w:fill="FFFFFF"/>
                <w14:ligatures w14:val="none"/>
              </w:rPr>
              <w:t>Partial</w:t>
            </w:r>
            <w:r w:rsidRPr="00494821">
              <w:rPr>
                <w:rFonts w:ascii="Calibri" w:hAnsi="Calibri" w:eastAsia="Times New Roman" w:cs="Calibri"/>
                <w:color w:val="000000"/>
                <w:kern w:val="0"/>
                <w:shd w:val="clear" w:color="auto" w:fill="FFFFFF"/>
                <w14:ligatures w14:val="none"/>
              </w:rPr>
              <w:t xml:space="preserve"> in the name omit measures that may be collected through sampling. </w:t>
            </w:r>
            <w:r w:rsidRPr="00494821">
              <w:rPr>
                <w:rFonts w:ascii="Calibri" w:hAnsi="Calibri" w:eastAsia="Times New Roman" w:cs="Calibri"/>
                <w:color w:val="000000"/>
                <w:kern w:val="0"/>
                <w14:ligatures w14:val="none"/>
              </w:rPr>
              <w:t> </w:t>
            </w:r>
          </w:p>
        </w:tc>
      </w:tr>
      <w:tr w:rsidRPr="00494821" w:rsidR="00494821" w:rsidTr="00494821" w14:paraId="77AAF42F" w14:textId="77777777">
        <w:trPr>
          <w:trHeight w:val="300"/>
        </w:trPr>
        <w:tc>
          <w:tcPr>
            <w:tcW w:w="2190"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494821" w14:paraId="2BFDA8F0" w14:textId="77777777">
            <w:pPr>
              <w:spacing w:after="0" w:line="240" w:lineRule="auto"/>
              <w:textAlignment w:val="baseline"/>
              <w:rPr>
                <w:rFonts w:ascii="Times New Roman" w:hAnsi="Times New Roman" w:eastAsia="Times New Roman" w:cs="Times New Roman"/>
                <w:kern w:val="0"/>
                <w:sz w:val="24"/>
                <w:szCs w:val="24"/>
                <w14:ligatures w14:val="none"/>
              </w:rPr>
            </w:pPr>
            <w:r w:rsidRPr="00494821">
              <w:rPr>
                <w:rFonts w:ascii="Calibri" w:hAnsi="Calibri" w:eastAsia="Times New Roman" w:cs="Calibri"/>
                <w:i/>
                <w:iCs/>
                <w:color w:val="000000"/>
                <w:kern w:val="0"/>
                <w:shd w:val="clear" w:color="auto" w:fill="FFFFFF"/>
                <w14:ligatures w14:val="none"/>
              </w:rPr>
              <w:t>Patient</w:t>
            </w:r>
            <w:r w:rsidRPr="00494821">
              <w:rPr>
                <w:rFonts w:ascii="Calibri" w:hAnsi="Calibri" w:eastAsia="Times New Roman" w:cs="Calibri"/>
                <w:color w:val="000000"/>
                <w:kern w:val="0"/>
                <w:shd w:val="clear" w:color="auto" w:fill="FFFFFF"/>
                <w14:ligatures w14:val="none"/>
              </w:rPr>
              <w:t> </w:t>
            </w:r>
            <w:r w:rsidRPr="00494821">
              <w:rPr>
                <w:rFonts w:ascii="Calibri" w:hAnsi="Calibri" w:eastAsia="Times New Roman" w:cs="Calibri"/>
                <w:color w:val="000000"/>
                <w:kern w:val="0"/>
                <w14:ligatures w14:val="none"/>
              </w:rPr>
              <w:t> </w:t>
            </w:r>
          </w:p>
        </w:tc>
        <w:tc>
          <w:tcPr>
            <w:tcW w:w="3555"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3419A1" w14:paraId="3D46C924" w14:textId="5FC1590B">
            <w:pPr>
              <w:spacing w:after="0" w:line="240" w:lineRule="auto"/>
              <w:ind w:left="-30" w:right="-30"/>
              <w:textAlignment w:val="baseline"/>
              <w:rPr>
                <w:rFonts w:ascii="Times New Roman" w:hAnsi="Times New Roman" w:eastAsia="Times New Roman" w:cs="Times New Roman"/>
                <w:kern w:val="0"/>
                <w:sz w:val="24"/>
                <w:szCs w:val="24"/>
                <w14:ligatures w14:val="none"/>
              </w:rPr>
            </w:pPr>
            <w:r>
              <w:rPr>
                <w:rFonts w:ascii="Calibri" w:hAnsi="Calibri" w:eastAsia="Times New Roman" w:cs="Calibri"/>
                <w:kern w:val="0"/>
                <w14:ligatures w14:val="none"/>
              </w:rPr>
              <w:t xml:space="preserve"> PPDT</w:t>
            </w:r>
            <w:r w:rsidRPr="00494821" w:rsidR="00494821">
              <w:rPr>
                <w:rFonts w:ascii="Calibri" w:hAnsi="Calibri" w:eastAsia="Times New Roman" w:cs="Calibri"/>
                <w:kern w:val="0"/>
                <w14:ligatures w14:val="none"/>
              </w:rPr>
              <w:t>_Mo_Patient.xml    </w:t>
            </w:r>
          </w:p>
          <w:p w:rsidRPr="00494821" w:rsidR="00494821" w:rsidP="00494821" w:rsidRDefault="003419A1" w14:paraId="5F9F4EA1" w14:textId="3C243806">
            <w:pPr>
              <w:spacing w:after="0" w:line="240" w:lineRule="auto"/>
              <w:ind w:left="-30" w:right="-30"/>
              <w:textAlignment w:val="baseline"/>
              <w:rPr>
                <w:rFonts w:ascii="Times New Roman" w:hAnsi="Times New Roman" w:eastAsia="Times New Roman" w:cs="Times New Roman"/>
                <w:kern w:val="0"/>
                <w:sz w:val="24"/>
                <w:szCs w:val="24"/>
                <w14:ligatures w14:val="none"/>
              </w:rPr>
            </w:pPr>
            <w:r>
              <w:rPr>
                <w:rFonts w:ascii="Calibri" w:hAnsi="Calibri" w:eastAsia="Times New Roman" w:cs="Calibri"/>
                <w:kern w:val="0"/>
                <w14:ligatures w14:val="none"/>
              </w:rPr>
              <w:t xml:space="preserve"> PPDT</w:t>
            </w:r>
            <w:r w:rsidRPr="00494821" w:rsidR="00494821">
              <w:rPr>
                <w:rFonts w:ascii="Calibri" w:hAnsi="Calibri" w:eastAsia="Times New Roman" w:cs="Calibri"/>
                <w:kern w:val="0"/>
                <w14:ligatures w14:val="none"/>
              </w:rPr>
              <w:t>_Qtr_Patient.xml  </w:t>
            </w:r>
          </w:p>
          <w:p w:rsidRPr="00494821" w:rsidR="00494821" w:rsidP="00494821" w:rsidRDefault="00494821" w14:paraId="7D986D8C" w14:textId="77777777">
            <w:pPr>
              <w:spacing w:after="0" w:line="240" w:lineRule="auto"/>
              <w:textAlignment w:val="baseline"/>
              <w:rPr>
                <w:rFonts w:ascii="Times New Roman" w:hAnsi="Times New Roman" w:eastAsia="Times New Roman" w:cs="Times New Roman"/>
                <w:kern w:val="0"/>
                <w:sz w:val="24"/>
                <w:szCs w:val="24"/>
                <w14:ligatures w14:val="none"/>
              </w:rPr>
            </w:pPr>
            <w:r w:rsidRPr="00494821">
              <w:rPr>
                <w:rFonts w:ascii="Calibri" w:hAnsi="Calibri" w:eastAsia="Times New Roman" w:cs="Calibri"/>
                <w:kern w:val="0"/>
                <w14:ligatures w14:val="none"/>
              </w:rPr>
              <w:t> </w:t>
            </w:r>
          </w:p>
        </w:tc>
        <w:tc>
          <w:tcPr>
            <w:tcW w:w="8625" w:type="dxa"/>
            <w:tcBorders>
              <w:top w:val="single" w:color="auto" w:sz="6" w:space="0"/>
              <w:left w:val="single" w:color="auto" w:sz="6" w:space="0"/>
              <w:bottom w:val="single" w:color="auto" w:sz="6" w:space="0"/>
              <w:right w:val="single" w:color="auto" w:sz="6" w:space="0"/>
            </w:tcBorders>
            <w:shd w:val="clear" w:color="auto" w:fill="auto"/>
            <w:hideMark/>
          </w:tcPr>
          <w:p w:rsidRPr="00494821" w:rsidR="00494821" w:rsidP="00494821" w:rsidRDefault="00494821" w14:paraId="5BAF85C0" w14:textId="77777777">
            <w:pPr>
              <w:spacing w:after="0" w:line="240" w:lineRule="auto"/>
              <w:textAlignment w:val="baseline"/>
              <w:rPr>
                <w:rFonts w:ascii="Times New Roman" w:hAnsi="Times New Roman" w:eastAsia="Times New Roman" w:cs="Times New Roman"/>
                <w:kern w:val="0"/>
                <w:sz w:val="24"/>
                <w:szCs w:val="24"/>
                <w14:ligatures w14:val="none"/>
              </w:rPr>
            </w:pPr>
            <w:r w:rsidRPr="00494821">
              <w:rPr>
                <w:rFonts w:ascii="Calibri" w:hAnsi="Calibri" w:eastAsia="Times New Roman" w:cs="Calibri"/>
                <w:color w:val="000000"/>
                <w:kern w:val="0"/>
                <w:u w:val="single"/>
                <w:shd w:val="clear" w:color="auto" w:fill="FFFFFF"/>
                <w14:ligatures w14:val="none"/>
              </w:rPr>
              <w:t>Patient</w:t>
            </w:r>
            <w:r w:rsidRPr="00494821">
              <w:rPr>
                <w:rFonts w:ascii="Calibri" w:hAnsi="Calibri" w:eastAsia="Times New Roman" w:cs="Calibri"/>
                <w:color w:val="000000"/>
                <w:kern w:val="0"/>
                <w:shd w:val="clear" w:color="auto" w:fill="FFFFFF"/>
                <w14:ligatures w14:val="none"/>
              </w:rPr>
              <w:t xml:space="preserve"> projects assist users in capturing data for typically smaller groups of patients with specific characteristics (</w:t>
            </w:r>
            <w:proofErr w:type="gramStart"/>
            <w:r w:rsidRPr="00494821">
              <w:rPr>
                <w:rFonts w:ascii="Calibri" w:hAnsi="Calibri" w:eastAsia="Times New Roman" w:cs="Calibri"/>
                <w:color w:val="000000"/>
                <w:kern w:val="0"/>
                <w:shd w:val="clear" w:color="auto" w:fill="FFFFFF"/>
                <w14:ligatures w14:val="none"/>
              </w:rPr>
              <w:t>e.g.</w:t>
            </w:r>
            <w:proofErr w:type="gramEnd"/>
            <w:r w:rsidRPr="00494821">
              <w:rPr>
                <w:rFonts w:ascii="Calibri" w:hAnsi="Calibri" w:eastAsia="Times New Roman" w:cs="Calibri"/>
                <w:color w:val="000000"/>
                <w:kern w:val="0"/>
                <w:shd w:val="clear" w:color="auto" w:fill="FFFFFF"/>
                <w14:ligatures w14:val="none"/>
              </w:rPr>
              <w:t xml:space="preserve"> patients with Perinatal Mental Health Conditions, Substance Use Disorder, Cardiac Conditions, Sepsis, etc.). The AIM Data Collection Plan does not usually allow sampling for these measures and all patients with certain characteristics of interest must be included. Some Optional measures fall into this category and are not available in AIM REDCap Projects at this time. </w:t>
            </w:r>
            <w:r w:rsidRPr="00494821">
              <w:rPr>
                <w:rFonts w:ascii="Calibri" w:hAnsi="Calibri" w:eastAsia="Times New Roman" w:cs="Calibri"/>
                <w:color w:val="000000"/>
                <w:kern w:val="0"/>
                <w14:ligatures w14:val="none"/>
              </w:rPr>
              <w:t> </w:t>
            </w:r>
          </w:p>
        </w:tc>
      </w:tr>
    </w:tbl>
    <w:p w:rsidR="4E77F023" w:rsidP="4E77F023" w:rsidRDefault="4E77F023" w14:paraId="0087A926" w14:textId="6A2E7B94"/>
    <w:p w:rsidR="348C3312" w:rsidP="4E77F023" w:rsidRDefault="348C3312" w14:paraId="69B539DF" w14:textId="4284DB93">
      <w:pPr>
        <w:rPr>
          <w:i/>
          <w:iCs/>
          <w:u w:val="single"/>
        </w:rPr>
      </w:pPr>
      <w:proofErr w:type="spellStart"/>
      <w:r w:rsidRPr="4E77F023">
        <w:rPr>
          <w:i/>
          <w:iCs/>
          <w:u w:val="single"/>
        </w:rPr>
        <w:t>ChangeLog</w:t>
      </w:r>
      <w:proofErr w:type="spellEnd"/>
    </w:p>
    <w:tbl>
      <w:tblPr>
        <w:tblStyle w:val="TableGrid"/>
        <w:tblW w:w="0" w:type="auto"/>
        <w:tblLayout w:type="fixed"/>
        <w:tblLook w:val="06A0" w:firstRow="1" w:lastRow="0" w:firstColumn="1" w:lastColumn="0" w:noHBand="1" w:noVBand="1"/>
      </w:tblPr>
      <w:tblGrid>
        <w:gridCol w:w="1410"/>
        <w:gridCol w:w="10740"/>
        <w:gridCol w:w="2250"/>
      </w:tblGrid>
      <w:tr w:rsidR="4E77F023" w:rsidTr="4E77F023" w14:paraId="289DDFD5" w14:textId="77777777">
        <w:trPr>
          <w:trHeight w:val="300"/>
        </w:trPr>
        <w:tc>
          <w:tcPr>
            <w:tcW w:w="1410" w:type="dxa"/>
          </w:tcPr>
          <w:p w:rsidR="348C3312" w:rsidP="4E77F023" w:rsidRDefault="348C3312" w14:paraId="78666293" w14:textId="7E658736">
            <w:pPr>
              <w:jc w:val="center"/>
              <w:rPr>
                <w:b/>
                <w:bCs/>
              </w:rPr>
            </w:pPr>
            <w:r w:rsidRPr="4E77F023">
              <w:rPr>
                <w:b/>
                <w:bCs/>
              </w:rPr>
              <w:t>Date</w:t>
            </w:r>
          </w:p>
        </w:tc>
        <w:tc>
          <w:tcPr>
            <w:tcW w:w="10740" w:type="dxa"/>
          </w:tcPr>
          <w:p w:rsidR="348C3312" w:rsidP="4E77F023" w:rsidRDefault="348C3312" w14:paraId="0EF58858" w14:textId="5BD47A10">
            <w:pPr>
              <w:rPr>
                <w:b/>
                <w:bCs/>
              </w:rPr>
            </w:pPr>
            <w:r w:rsidRPr="4E77F023">
              <w:rPr>
                <w:b/>
                <w:bCs/>
              </w:rPr>
              <w:t>Description</w:t>
            </w:r>
          </w:p>
        </w:tc>
        <w:tc>
          <w:tcPr>
            <w:tcW w:w="2250" w:type="dxa"/>
          </w:tcPr>
          <w:p w:rsidR="348C3312" w:rsidP="4E77F023" w:rsidRDefault="348C3312" w14:paraId="28C67223" w14:textId="0B42B7E4">
            <w:pPr>
              <w:jc w:val="center"/>
              <w:rPr>
                <w:b/>
                <w:bCs/>
              </w:rPr>
            </w:pPr>
            <w:r w:rsidRPr="4E77F023">
              <w:rPr>
                <w:b/>
                <w:bCs/>
              </w:rPr>
              <w:t>Version Increment</w:t>
            </w:r>
          </w:p>
        </w:tc>
      </w:tr>
      <w:tr w:rsidR="4E77F023" w:rsidTr="4E77F023" w14:paraId="773615B4" w14:textId="77777777">
        <w:trPr>
          <w:trHeight w:val="300"/>
        </w:trPr>
        <w:tc>
          <w:tcPr>
            <w:tcW w:w="1410" w:type="dxa"/>
          </w:tcPr>
          <w:p w:rsidR="6C1CB9DB" w:rsidP="4E77F023" w:rsidRDefault="6C1CB9DB" w14:paraId="51C47F2E" w14:textId="7D43A9B2">
            <w:pPr>
              <w:jc w:val="center"/>
            </w:pPr>
            <w:r>
              <w:t>2/5</w:t>
            </w:r>
            <w:r w:rsidR="348C3312">
              <w:t>/2024</w:t>
            </w:r>
          </w:p>
        </w:tc>
        <w:tc>
          <w:tcPr>
            <w:tcW w:w="10740" w:type="dxa"/>
          </w:tcPr>
          <w:p w:rsidR="348C3312" w:rsidP="4E77F023" w:rsidRDefault="348C3312" w14:paraId="4FE83A6E" w14:textId="286023D2">
            <w:r>
              <w:t>ReadMe document finalized</w:t>
            </w:r>
          </w:p>
        </w:tc>
        <w:tc>
          <w:tcPr>
            <w:tcW w:w="2250" w:type="dxa"/>
          </w:tcPr>
          <w:p w:rsidR="348C3312" w:rsidP="4E77F023" w:rsidRDefault="348C3312" w14:paraId="24818176" w14:textId="48D1D079">
            <w:pPr>
              <w:jc w:val="center"/>
            </w:pPr>
            <w:r>
              <w:t>1.0</w:t>
            </w:r>
          </w:p>
        </w:tc>
      </w:tr>
      <w:tr w:rsidR="4E77F023" w:rsidTr="4E77F023" w14:paraId="057FCCB6" w14:textId="77777777">
        <w:trPr>
          <w:trHeight w:val="300"/>
        </w:trPr>
        <w:tc>
          <w:tcPr>
            <w:tcW w:w="1410" w:type="dxa"/>
          </w:tcPr>
          <w:p w:rsidR="4E77F023" w:rsidP="4E77F023" w:rsidRDefault="4E77F023" w14:paraId="60CA5717" w14:textId="56BC02F5">
            <w:pPr>
              <w:jc w:val="center"/>
            </w:pPr>
          </w:p>
        </w:tc>
        <w:tc>
          <w:tcPr>
            <w:tcW w:w="10740" w:type="dxa"/>
          </w:tcPr>
          <w:p w:rsidR="4E77F023" w:rsidP="4E77F023" w:rsidRDefault="4E77F023" w14:paraId="21235BCB" w14:textId="56BC02F5"/>
        </w:tc>
        <w:tc>
          <w:tcPr>
            <w:tcW w:w="2250" w:type="dxa"/>
          </w:tcPr>
          <w:p w:rsidR="4E77F023" w:rsidP="4E77F023" w:rsidRDefault="4E77F023" w14:paraId="5770192D" w14:textId="56BC02F5">
            <w:pPr>
              <w:jc w:val="center"/>
            </w:pPr>
          </w:p>
        </w:tc>
      </w:tr>
      <w:tr w:rsidR="4E77F023" w:rsidTr="4E77F023" w14:paraId="250207AF" w14:textId="77777777">
        <w:trPr>
          <w:trHeight w:val="300"/>
        </w:trPr>
        <w:tc>
          <w:tcPr>
            <w:tcW w:w="1410" w:type="dxa"/>
          </w:tcPr>
          <w:p w:rsidR="4E77F023" w:rsidP="4E77F023" w:rsidRDefault="4E77F023" w14:paraId="3585B688" w14:textId="56BC02F5">
            <w:pPr>
              <w:jc w:val="center"/>
            </w:pPr>
          </w:p>
        </w:tc>
        <w:tc>
          <w:tcPr>
            <w:tcW w:w="10740" w:type="dxa"/>
          </w:tcPr>
          <w:p w:rsidR="4E77F023" w:rsidP="4E77F023" w:rsidRDefault="4E77F023" w14:paraId="6A034512" w14:textId="56BC02F5"/>
        </w:tc>
        <w:tc>
          <w:tcPr>
            <w:tcW w:w="2250" w:type="dxa"/>
          </w:tcPr>
          <w:p w:rsidR="4E77F023" w:rsidP="4E77F023" w:rsidRDefault="4E77F023" w14:paraId="14ED9397" w14:textId="56BC02F5">
            <w:pPr>
              <w:jc w:val="center"/>
            </w:pPr>
          </w:p>
        </w:tc>
      </w:tr>
      <w:tr w:rsidR="4E77F023" w:rsidTr="4E77F023" w14:paraId="15589E6B" w14:textId="77777777">
        <w:trPr>
          <w:trHeight w:val="300"/>
        </w:trPr>
        <w:tc>
          <w:tcPr>
            <w:tcW w:w="1410" w:type="dxa"/>
          </w:tcPr>
          <w:p w:rsidR="4E77F023" w:rsidP="4E77F023" w:rsidRDefault="4E77F023" w14:paraId="197D12CF" w14:textId="56BC02F5">
            <w:pPr>
              <w:jc w:val="center"/>
            </w:pPr>
          </w:p>
        </w:tc>
        <w:tc>
          <w:tcPr>
            <w:tcW w:w="10740" w:type="dxa"/>
          </w:tcPr>
          <w:p w:rsidR="4E77F023" w:rsidP="4E77F023" w:rsidRDefault="4E77F023" w14:paraId="66BD54D6" w14:textId="56BC02F5"/>
        </w:tc>
        <w:tc>
          <w:tcPr>
            <w:tcW w:w="2250" w:type="dxa"/>
          </w:tcPr>
          <w:p w:rsidR="4E77F023" w:rsidP="4E77F023" w:rsidRDefault="4E77F023" w14:paraId="62DE033A" w14:textId="56BC02F5">
            <w:pPr>
              <w:jc w:val="center"/>
            </w:pPr>
          </w:p>
        </w:tc>
      </w:tr>
      <w:tr w:rsidR="4E77F023" w:rsidTr="4E77F023" w14:paraId="5FE36BDF" w14:textId="77777777">
        <w:trPr>
          <w:trHeight w:val="300"/>
        </w:trPr>
        <w:tc>
          <w:tcPr>
            <w:tcW w:w="1410" w:type="dxa"/>
          </w:tcPr>
          <w:p w:rsidR="4E77F023" w:rsidP="4E77F023" w:rsidRDefault="4E77F023" w14:paraId="37890D68" w14:textId="56BC02F5">
            <w:pPr>
              <w:jc w:val="center"/>
            </w:pPr>
          </w:p>
        </w:tc>
        <w:tc>
          <w:tcPr>
            <w:tcW w:w="10740" w:type="dxa"/>
          </w:tcPr>
          <w:p w:rsidR="4E77F023" w:rsidP="4E77F023" w:rsidRDefault="4E77F023" w14:paraId="31D7D9C9" w14:textId="56BC02F5"/>
        </w:tc>
        <w:tc>
          <w:tcPr>
            <w:tcW w:w="2250" w:type="dxa"/>
          </w:tcPr>
          <w:p w:rsidR="4E77F023" w:rsidP="4E77F023" w:rsidRDefault="4E77F023" w14:paraId="2D5F8A56" w14:textId="56BC02F5">
            <w:pPr>
              <w:jc w:val="center"/>
            </w:pPr>
          </w:p>
        </w:tc>
      </w:tr>
      <w:tr w:rsidR="4E77F023" w:rsidTr="4E77F023" w14:paraId="5D019DB0" w14:textId="77777777">
        <w:trPr>
          <w:trHeight w:val="300"/>
        </w:trPr>
        <w:tc>
          <w:tcPr>
            <w:tcW w:w="1410" w:type="dxa"/>
          </w:tcPr>
          <w:p w:rsidR="4E77F023" w:rsidP="4E77F023" w:rsidRDefault="4E77F023" w14:paraId="2A34186E" w14:textId="56BC02F5">
            <w:pPr>
              <w:jc w:val="center"/>
            </w:pPr>
          </w:p>
        </w:tc>
        <w:tc>
          <w:tcPr>
            <w:tcW w:w="10740" w:type="dxa"/>
          </w:tcPr>
          <w:p w:rsidR="4E77F023" w:rsidP="4E77F023" w:rsidRDefault="4E77F023" w14:paraId="7738EBE0" w14:textId="56BC02F5"/>
        </w:tc>
        <w:tc>
          <w:tcPr>
            <w:tcW w:w="2250" w:type="dxa"/>
          </w:tcPr>
          <w:p w:rsidR="4E77F023" w:rsidP="4E77F023" w:rsidRDefault="4E77F023" w14:paraId="4B2DFA2C" w14:textId="56BC02F5">
            <w:pPr>
              <w:jc w:val="center"/>
            </w:pPr>
          </w:p>
        </w:tc>
      </w:tr>
      <w:tr w:rsidR="4E77F023" w:rsidTr="4E77F023" w14:paraId="6CB4F44F" w14:textId="77777777">
        <w:trPr>
          <w:trHeight w:val="300"/>
        </w:trPr>
        <w:tc>
          <w:tcPr>
            <w:tcW w:w="1410" w:type="dxa"/>
          </w:tcPr>
          <w:p w:rsidR="4E77F023" w:rsidP="4E77F023" w:rsidRDefault="4E77F023" w14:paraId="4ED238E5" w14:textId="56BC02F5">
            <w:pPr>
              <w:jc w:val="center"/>
            </w:pPr>
          </w:p>
        </w:tc>
        <w:tc>
          <w:tcPr>
            <w:tcW w:w="10740" w:type="dxa"/>
          </w:tcPr>
          <w:p w:rsidR="4E77F023" w:rsidP="4E77F023" w:rsidRDefault="4E77F023" w14:paraId="2FF19E54" w14:textId="56BC02F5"/>
        </w:tc>
        <w:tc>
          <w:tcPr>
            <w:tcW w:w="2250" w:type="dxa"/>
          </w:tcPr>
          <w:p w:rsidR="4E77F023" w:rsidP="4E77F023" w:rsidRDefault="4E77F023" w14:paraId="4555A649" w14:textId="56BC02F5">
            <w:pPr>
              <w:jc w:val="center"/>
            </w:pPr>
          </w:p>
        </w:tc>
      </w:tr>
    </w:tbl>
    <w:p w:rsidR="4E77F023" w:rsidP="4E77F023" w:rsidRDefault="4E77F023" w14:paraId="474F83CF" w14:textId="0585E2F2"/>
    <w:sectPr w:rsidR="4E77F023" w:rsidSect="00EF7960">
      <w:headerReference w:type="default" r:id="rId10"/>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2963" w:rsidRDefault="00902963" w14:paraId="2CBF4AF2" w14:textId="77777777">
      <w:pPr>
        <w:spacing w:after="0" w:line="240" w:lineRule="auto"/>
      </w:pPr>
      <w:r>
        <w:separator/>
      </w:r>
    </w:p>
  </w:endnote>
  <w:endnote w:type="continuationSeparator" w:id="0">
    <w:p w:rsidR="00902963" w:rsidRDefault="00902963" w14:paraId="30015C4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4E77F023" w:rsidTr="4E77F023" w14:paraId="71F75F16" w14:textId="77777777">
      <w:trPr>
        <w:trHeight w:val="300"/>
      </w:trPr>
      <w:tc>
        <w:tcPr>
          <w:tcW w:w="4800" w:type="dxa"/>
        </w:tcPr>
        <w:p w:rsidR="4E77F023" w:rsidP="4E77F023" w:rsidRDefault="4E77F023" w14:paraId="5F2D250E" w14:textId="02F91459">
          <w:pPr>
            <w:pStyle w:val="Header"/>
            <w:ind w:left="-115"/>
          </w:pPr>
        </w:p>
      </w:tc>
      <w:tc>
        <w:tcPr>
          <w:tcW w:w="4800" w:type="dxa"/>
        </w:tcPr>
        <w:p w:rsidR="4E77F023" w:rsidP="4E77F023" w:rsidRDefault="4E77F023" w14:paraId="1BED45B3" w14:textId="365A15DC">
          <w:pPr>
            <w:pStyle w:val="Header"/>
            <w:jc w:val="center"/>
          </w:pPr>
        </w:p>
      </w:tc>
      <w:tc>
        <w:tcPr>
          <w:tcW w:w="4800" w:type="dxa"/>
        </w:tcPr>
        <w:p w:rsidR="4E77F023" w:rsidP="4E77F023" w:rsidRDefault="4E77F023" w14:paraId="7D59F10B" w14:textId="2995DE36">
          <w:pPr>
            <w:pStyle w:val="Header"/>
            <w:ind w:right="-115"/>
            <w:jc w:val="right"/>
          </w:pPr>
        </w:p>
      </w:tc>
    </w:tr>
  </w:tbl>
  <w:p w:rsidR="4E77F023" w:rsidP="4E77F023" w:rsidRDefault="4E77F023" w14:paraId="6F87512D" w14:textId="52A3D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2963" w:rsidRDefault="00902963" w14:paraId="25A70C5C" w14:textId="77777777">
      <w:pPr>
        <w:spacing w:after="0" w:line="240" w:lineRule="auto"/>
      </w:pPr>
      <w:r>
        <w:separator/>
      </w:r>
    </w:p>
  </w:footnote>
  <w:footnote w:type="continuationSeparator" w:id="0">
    <w:p w:rsidR="00902963" w:rsidRDefault="00902963" w14:paraId="7853CA3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tblGrid>
    <w:tr w:rsidR="4E77F023" w:rsidTr="4E77F023" w14:paraId="193B6F1E" w14:textId="77777777">
      <w:trPr>
        <w:trHeight w:val="300"/>
      </w:trPr>
      <w:tc>
        <w:tcPr>
          <w:tcW w:w="4800" w:type="dxa"/>
        </w:tcPr>
        <w:p w:rsidR="4E77F023" w:rsidP="4E77F023" w:rsidRDefault="4E77F023" w14:paraId="767C479F" w14:textId="4BA651AC">
          <w:pPr>
            <w:pStyle w:val="Header"/>
            <w:jc w:val="center"/>
          </w:pPr>
        </w:p>
      </w:tc>
      <w:tc>
        <w:tcPr>
          <w:tcW w:w="4800" w:type="dxa"/>
        </w:tcPr>
        <w:p w:rsidR="4E77F023" w:rsidP="4E77F023" w:rsidRDefault="4E77F023" w14:paraId="237E41FF" w14:textId="1D65FD86">
          <w:pPr>
            <w:pStyle w:val="Header"/>
            <w:ind w:left="-115"/>
            <w:jc w:val="right"/>
          </w:pPr>
          <w:r>
            <w:t xml:space="preserve">AIM </w:t>
          </w:r>
          <w:r w:rsidR="003A37AB">
            <w:t>Postpartum Discharge Transition (PPDT)</w:t>
          </w:r>
          <w:r>
            <w:t xml:space="preserve"> REDCap ReadMe version 1.0</w:t>
          </w:r>
        </w:p>
      </w:tc>
    </w:tr>
  </w:tbl>
  <w:p w:rsidR="4E77F023" w:rsidP="4E77F023" w:rsidRDefault="4E77F023" w14:paraId="77E6D5B8" w14:textId="5292B153">
    <w:pPr>
      <w:pStyle w:val="Header"/>
    </w:pPr>
  </w:p>
</w:hdr>
</file>

<file path=word/intelligence2.xml><?xml version="1.0" encoding="utf-8"?>
<int2:intelligence xmlns:int2="http://schemas.microsoft.com/office/intelligence/2020/intelligence" xmlns:oel="http://schemas.microsoft.com/office/2019/extlst">
  <int2:observations>
    <int2:textHash int2:hashCode="/+JOQybSsfr5+5" int2:id="FuzhPQIW">
      <int2:state int2:value="Rejected" int2:type="AugLoop_Text_Critique"/>
    </int2:textHash>
    <int2:textHash int2:hashCode="zpK6cPGTfkjav/" int2:id="x9iOgUGL">
      <int2:state int2:value="Rejected" int2:type="AugLoop_Text_Critique"/>
    </int2:textHash>
    <int2:bookmark int2:bookmarkName="_Int_q5j4UGp5" int2:invalidationBookmarkName="" int2:hashCode="G/WzxjWenoOHdm" int2:id="DL2zm1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57498"/>
    <w:multiLevelType w:val="multilevel"/>
    <w:tmpl w:val="7D688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9E6433"/>
    <w:multiLevelType w:val="hybridMultilevel"/>
    <w:tmpl w:val="493846CE"/>
    <w:lvl w:ilvl="0" w:tplc="CCB49948">
      <w:start w:val="1"/>
      <w:numFmt w:val="bullet"/>
      <w:lvlText w:val=""/>
      <w:lvlJc w:val="left"/>
      <w:pPr>
        <w:ind w:left="720" w:hanging="360"/>
      </w:pPr>
      <w:rPr>
        <w:rFonts w:hint="default" w:ascii="Symbol" w:hAnsi="Symbol"/>
      </w:rPr>
    </w:lvl>
    <w:lvl w:ilvl="1" w:tplc="CFF4413E">
      <w:start w:val="1"/>
      <w:numFmt w:val="bullet"/>
      <w:lvlText w:val="o"/>
      <w:lvlJc w:val="left"/>
      <w:pPr>
        <w:ind w:left="1440" w:hanging="360"/>
      </w:pPr>
      <w:rPr>
        <w:rFonts w:hint="default" w:ascii="Courier New" w:hAnsi="Courier New"/>
      </w:rPr>
    </w:lvl>
    <w:lvl w:ilvl="2" w:tplc="7222E0EC">
      <w:start w:val="1"/>
      <w:numFmt w:val="bullet"/>
      <w:lvlText w:val=""/>
      <w:lvlJc w:val="left"/>
      <w:pPr>
        <w:ind w:left="2160" w:hanging="360"/>
      </w:pPr>
      <w:rPr>
        <w:rFonts w:hint="default" w:ascii="Wingdings" w:hAnsi="Wingdings"/>
      </w:rPr>
    </w:lvl>
    <w:lvl w:ilvl="3" w:tplc="829C005C">
      <w:start w:val="1"/>
      <w:numFmt w:val="bullet"/>
      <w:lvlText w:val=""/>
      <w:lvlJc w:val="left"/>
      <w:pPr>
        <w:ind w:left="2880" w:hanging="360"/>
      </w:pPr>
      <w:rPr>
        <w:rFonts w:hint="default" w:ascii="Symbol" w:hAnsi="Symbol"/>
      </w:rPr>
    </w:lvl>
    <w:lvl w:ilvl="4" w:tplc="4A9216D8">
      <w:start w:val="1"/>
      <w:numFmt w:val="bullet"/>
      <w:lvlText w:val="o"/>
      <w:lvlJc w:val="left"/>
      <w:pPr>
        <w:ind w:left="3600" w:hanging="360"/>
      </w:pPr>
      <w:rPr>
        <w:rFonts w:hint="default" w:ascii="Courier New" w:hAnsi="Courier New"/>
      </w:rPr>
    </w:lvl>
    <w:lvl w:ilvl="5" w:tplc="9EBC34A8">
      <w:start w:val="1"/>
      <w:numFmt w:val="bullet"/>
      <w:lvlText w:val=""/>
      <w:lvlJc w:val="left"/>
      <w:pPr>
        <w:ind w:left="4320" w:hanging="360"/>
      </w:pPr>
      <w:rPr>
        <w:rFonts w:hint="default" w:ascii="Wingdings" w:hAnsi="Wingdings"/>
      </w:rPr>
    </w:lvl>
    <w:lvl w:ilvl="6" w:tplc="7B201676">
      <w:start w:val="1"/>
      <w:numFmt w:val="bullet"/>
      <w:lvlText w:val=""/>
      <w:lvlJc w:val="left"/>
      <w:pPr>
        <w:ind w:left="5040" w:hanging="360"/>
      </w:pPr>
      <w:rPr>
        <w:rFonts w:hint="default" w:ascii="Symbol" w:hAnsi="Symbol"/>
      </w:rPr>
    </w:lvl>
    <w:lvl w:ilvl="7" w:tplc="05864F86">
      <w:start w:val="1"/>
      <w:numFmt w:val="bullet"/>
      <w:lvlText w:val="o"/>
      <w:lvlJc w:val="left"/>
      <w:pPr>
        <w:ind w:left="5760" w:hanging="360"/>
      </w:pPr>
      <w:rPr>
        <w:rFonts w:hint="default" w:ascii="Courier New" w:hAnsi="Courier New"/>
      </w:rPr>
    </w:lvl>
    <w:lvl w:ilvl="8" w:tplc="370E74F4">
      <w:start w:val="1"/>
      <w:numFmt w:val="bullet"/>
      <w:lvlText w:val=""/>
      <w:lvlJc w:val="left"/>
      <w:pPr>
        <w:ind w:left="6480" w:hanging="360"/>
      </w:pPr>
      <w:rPr>
        <w:rFonts w:hint="default" w:ascii="Wingdings" w:hAnsi="Wingdings"/>
      </w:rPr>
    </w:lvl>
  </w:abstractNum>
  <w:abstractNum w:abstractNumId="2" w15:restartNumberingAfterBreak="0">
    <w:nsid w:val="32232D43"/>
    <w:multiLevelType w:val="hybridMultilevel"/>
    <w:tmpl w:val="AD3413BC"/>
    <w:lvl w:ilvl="0" w:tplc="50CAE108">
      <w:start w:val="1"/>
      <w:numFmt w:val="decimal"/>
      <w:lvlText w:val="%1."/>
      <w:lvlJc w:val="left"/>
      <w:pPr>
        <w:ind w:left="720" w:hanging="360"/>
      </w:pPr>
    </w:lvl>
    <w:lvl w:ilvl="1" w:tplc="7464C5BA">
      <w:start w:val="1"/>
      <w:numFmt w:val="lowerLetter"/>
      <w:lvlText w:val="%2."/>
      <w:lvlJc w:val="left"/>
      <w:pPr>
        <w:ind w:left="1440" w:hanging="360"/>
      </w:pPr>
    </w:lvl>
    <w:lvl w:ilvl="2" w:tplc="F8FEBCDC">
      <w:start w:val="1"/>
      <w:numFmt w:val="lowerRoman"/>
      <w:lvlText w:val="%3."/>
      <w:lvlJc w:val="right"/>
      <w:pPr>
        <w:ind w:left="2160" w:hanging="180"/>
      </w:pPr>
    </w:lvl>
    <w:lvl w:ilvl="3" w:tplc="DDBAA63C">
      <w:start w:val="1"/>
      <w:numFmt w:val="decimal"/>
      <w:lvlText w:val="%4."/>
      <w:lvlJc w:val="left"/>
      <w:pPr>
        <w:ind w:left="2880" w:hanging="360"/>
      </w:pPr>
    </w:lvl>
    <w:lvl w:ilvl="4" w:tplc="D6564836">
      <w:start w:val="1"/>
      <w:numFmt w:val="lowerLetter"/>
      <w:lvlText w:val="%5."/>
      <w:lvlJc w:val="left"/>
      <w:pPr>
        <w:ind w:left="3600" w:hanging="360"/>
      </w:pPr>
    </w:lvl>
    <w:lvl w:ilvl="5" w:tplc="9D5666D6">
      <w:start w:val="1"/>
      <w:numFmt w:val="lowerRoman"/>
      <w:lvlText w:val="%6."/>
      <w:lvlJc w:val="right"/>
      <w:pPr>
        <w:ind w:left="4320" w:hanging="180"/>
      </w:pPr>
    </w:lvl>
    <w:lvl w:ilvl="6" w:tplc="A6603D4E">
      <w:start w:val="1"/>
      <w:numFmt w:val="decimal"/>
      <w:lvlText w:val="%7."/>
      <w:lvlJc w:val="left"/>
      <w:pPr>
        <w:ind w:left="5040" w:hanging="360"/>
      </w:pPr>
    </w:lvl>
    <w:lvl w:ilvl="7" w:tplc="2B246976">
      <w:start w:val="1"/>
      <w:numFmt w:val="lowerLetter"/>
      <w:lvlText w:val="%8."/>
      <w:lvlJc w:val="left"/>
      <w:pPr>
        <w:ind w:left="5760" w:hanging="360"/>
      </w:pPr>
    </w:lvl>
    <w:lvl w:ilvl="8" w:tplc="63B69938">
      <w:start w:val="1"/>
      <w:numFmt w:val="lowerRoman"/>
      <w:lvlText w:val="%9."/>
      <w:lvlJc w:val="right"/>
      <w:pPr>
        <w:ind w:left="6480" w:hanging="180"/>
      </w:pPr>
    </w:lvl>
  </w:abstractNum>
  <w:abstractNum w:abstractNumId="3" w15:restartNumberingAfterBreak="0">
    <w:nsid w:val="3A07CDF1"/>
    <w:multiLevelType w:val="hybridMultilevel"/>
    <w:tmpl w:val="C1B61C72"/>
    <w:lvl w:ilvl="0" w:tplc="A6522F0E">
      <w:start w:val="1"/>
      <w:numFmt w:val="bullet"/>
      <w:lvlText w:val=""/>
      <w:lvlJc w:val="left"/>
      <w:pPr>
        <w:ind w:left="720" w:hanging="360"/>
      </w:pPr>
      <w:rPr>
        <w:rFonts w:hint="default" w:ascii="Wingdings" w:hAnsi="Wingdings"/>
      </w:rPr>
    </w:lvl>
    <w:lvl w:ilvl="1" w:tplc="A47A58D6">
      <w:start w:val="1"/>
      <w:numFmt w:val="bullet"/>
      <w:lvlText w:val="o"/>
      <w:lvlJc w:val="left"/>
      <w:pPr>
        <w:ind w:left="1440" w:hanging="360"/>
      </w:pPr>
      <w:rPr>
        <w:rFonts w:hint="default" w:ascii="Courier New" w:hAnsi="Courier New"/>
      </w:rPr>
    </w:lvl>
    <w:lvl w:ilvl="2" w:tplc="6C9C1C6C">
      <w:start w:val="1"/>
      <w:numFmt w:val="bullet"/>
      <w:lvlText w:val=""/>
      <w:lvlJc w:val="left"/>
      <w:pPr>
        <w:ind w:left="2160" w:hanging="360"/>
      </w:pPr>
      <w:rPr>
        <w:rFonts w:hint="default" w:ascii="Wingdings" w:hAnsi="Wingdings"/>
      </w:rPr>
    </w:lvl>
    <w:lvl w:ilvl="3" w:tplc="AE522930">
      <w:start w:val="1"/>
      <w:numFmt w:val="bullet"/>
      <w:lvlText w:val=""/>
      <w:lvlJc w:val="left"/>
      <w:pPr>
        <w:ind w:left="2880" w:hanging="360"/>
      </w:pPr>
      <w:rPr>
        <w:rFonts w:hint="default" w:ascii="Symbol" w:hAnsi="Symbol"/>
      </w:rPr>
    </w:lvl>
    <w:lvl w:ilvl="4" w:tplc="825A593A">
      <w:start w:val="1"/>
      <w:numFmt w:val="bullet"/>
      <w:lvlText w:val="o"/>
      <w:lvlJc w:val="left"/>
      <w:pPr>
        <w:ind w:left="3600" w:hanging="360"/>
      </w:pPr>
      <w:rPr>
        <w:rFonts w:hint="default" w:ascii="Courier New" w:hAnsi="Courier New"/>
      </w:rPr>
    </w:lvl>
    <w:lvl w:ilvl="5" w:tplc="5A50260C">
      <w:start w:val="1"/>
      <w:numFmt w:val="bullet"/>
      <w:lvlText w:val=""/>
      <w:lvlJc w:val="left"/>
      <w:pPr>
        <w:ind w:left="4320" w:hanging="360"/>
      </w:pPr>
      <w:rPr>
        <w:rFonts w:hint="default" w:ascii="Wingdings" w:hAnsi="Wingdings"/>
      </w:rPr>
    </w:lvl>
    <w:lvl w:ilvl="6" w:tplc="149CFC6C">
      <w:start w:val="1"/>
      <w:numFmt w:val="bullet"/>
      <w:lvlText w:val=""/>
      <w:lvlJc w:val="left"/>
      <w:pPr>
        <w:ind w:left="5040" w:hanging="360"/>
      </w:pPr>
      <w:rPr>
        <w:rFonts w:hint="default" w:ascii="Symbol" w:hAnsi="Symbol"/>
      </w:rPr>
    </w:lvl>
    <w:lvl w:ilvl="7" w:tplc="5AB8BE7A">
      <w:start w:val="1"/>
      <w:numFmt w:val="bullet"/>
      <w:lvlText w:val="o"/>
      <w:lvlJc w:val="left"/>
      <w:pPr>
        <w:ind w:left="5760" w:hanging="360"/>
      </w:pPr>
      <w:rPr>
        <w:rFonts w:hint="default" w:ascii="Courier New" w:hAnsi="Courier New"/>
      </w:rPr>
    </w:lvl>
    <w:lvl w:ilvl="8" w:tplc="E5BA8D46">
      <w:start w:val="1"/>
      <w:numFmt w:val="bullet"/>
      <w:lvlText w:val=""/>
      <w:lvlJc w:val="left"/>
      <w:pPr>
        <w:ind w:left="6480" w:hanging="360"/>
      </w:pPr>
      <w:rPr>
        <w:rFonts w:hint="default" w:ascii="Wingdings" w:hAnsi="Wingdings"/>
      </w:rPr>
    </w:lvl>
  </w:abstractNum>
  <w:abstractNum w:abstractNumId="4" w15:restartNumberingAfterBreak="0">
    <w:nsid w:val="4A0B5AA8"/>
    <w:multiLevelType w:val="hybridMultilevel"/>
    <w:tmpl w:val="2F229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6114C"/>
    <w:multiLevelType w:val="multilevel"/>
    <w:tmpl w:val="AE405B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B31C98"/>
    <w:multiLevelType w:val="hybridMultilevel"/>
    <w:tmpl w:val="28883B32"/>
    <w:lvl w:ilvl="0" w:tplc="7BC26668">
      <w:start w:val="1"/>
      <w:numFmt w:val="decimal"/>
      <w:lvlText w:val="%1."/>
      <w:lvlJc w:val="left"/>
      <w:pPr>
        <w:ind w:left="720" w:hanging="360"/>
      </w:pPr>
    </w:lvl>
    <w:lvl w:ilvl="1" w:tplc="31C6087E">
      <w:start w:val="1"/>
      <w:numFmt w:val="lowerLetter"/>
      <w:lvlText w:val="%2."/>
      <w:lvlJc w:val="left"/>
      <w:pPr>
        <w:ind w:left="1440" w:hanging="360"/>
      </w:pPr>
    </w:lvl>
    <w:lvl w:ilvl="2" w:tplc="1534EF84">
      <w:start w:val="1"/>
      <w:numFmt w:val="lowerRoman"/>
      <w:lvlText w:val="%3."/>
      <w:lvlJc w:val="right"/>
      <w:pPr>
        <w:ind w:left="2160" w:hanging="180"/>
      </w:pPr>
    </w:lvl>
    <w:lvl w:ilvl="3" w:tplc="595A2DCA">
      <w:start w:val="1"/>
      <w:numFmt w:val="decimal"/>
      <w:lvlText w:val="%4."/>
      <w:lvlJc w:val="left"/>
      <w:pPr>
        <w:ind w:left="2880" w:hanging="360"/>
      </w:pPr>
    </w:lvl>
    <w:lvl w:ilvl="4" w:tplc="07D84180">
      <w:start w:val="1"/>
      <w:numFmt w:val="lowerLetter"/>
      <w:lvlText w:val="%5."/>
      <w:lvlJc w:val="left"/>
      <w:pPr>
        <w:ind w:left="3600" w:hanging="360"/>
      </w:pPr>
    </w:lvl>
    <w:lvl w:ilvl="5" w:tplc="1730DFA8">
      <w:start w:val="1"/>
      <w:numFmt w:val="lowerRoman"/>
      <w:lvlText w:val="%6."/>
      <w:lvlJc w:val="right"/>
      <w:pPr>
        <w:ind w:left="4320" w:hanging="180"/>
      </w:pPr>
    </w:lvl>
    <w:lvl w:ilvl="6" w:tplc="ABC4151C">
      <w:start w:val="1"/>
      <w:numFmt w:val="decimal"/>
      <w:lvlText w:val="%7."/>
      <w:lvlJc w:val="left"/>
      <w:pPr>
        <w:ind w:left="5040" w:hanging="360"/>
      </w:pPr>
    </w:lvl>
    <w:lvl w:ilvl="7" w:tplc="1D909480">
      <w:start w:val="1"/>
      <w:numFmt w:val="lowerLetter"/>
      <w:lvlText w:val="%8."/>
      <w:lvlJc w:val="left"/>
      <w:pPr>
        <w:ind w:left="5760" w:hanging="360"/>
      </w:pPr>
    </w:lvl>
    <w:lvl w:ilvl="8" w:tplc="6ADE5188">
      <w:start w:val="1"/>
      <w:numFmt w:val="lowerRoman"/>
      <w:lvlText w:val="%9."/>
      <w:lvlJc w:val="right"/>
      <w:pPr>
        <w:ind w:left="6480" w:hanging="180"/>
      </w:pPr>
    </w:lvl>
  </w:abstractNum>
  <w:abstractNum w:abstractNumId="7" w15:restartNumberingAfterBreak="0">
    <w:nsid w:val="6EDF26C4"/>
    <w:multiLevelType w:val="hybridMultilevel"/>
    <w:tmpl w:val="20E45364"/>
    <w:lvl w:ilvl="0" w:tplc="A7C007EC">
      <w:start w:val="1"/>
      <w:numFmt w:val="bullet"/>
      <w:lvlText w:val=""/>
      <w:lvlJc w:val="left"/>
      <w:pPr>
        <w:ind w:left="720" w:hanging="360"/>
      </w:pPr>
      <w:rPr>
        <w:rFonts w:hint="default" w:ascii="Symbol" w:hAnsi="Symbol"/>
      </w:rPr>
    </w:lvl>
    <w:lvl w:ilvl="1" w:tplc="463E056E">
      <w:start w:val="1"/>
      <w:numFmt w:val="bullet"/>
      <w:lvlText w:val="o"/>
      <w:lvlJc w:val="left"/>
      <w:pPr>
        <w:ind w:left="1440" w:hanging="360"/>
      </w:pPr>
      <w:rPr>
        <w:rFonts w:hint="default" w:ascii="Courier New" w:hAnsi="Courier New"/>
      </w:rPr>
    </w:lvl>
    <w:lvl w:ilvl="2" w:tplc="873CA596">
      <w:start w:val="1"/>
      <w:numFmt w:val="bullet"/>
      <w:lvlText w:val=""/>
      <w:lvlJc w:val="left"/>
      <w:pPr>
        <w:ind w:left="2160" w:hanging="360"/>
      </w:pPr>
      <w:rPr>
        <w:rFonts w:hint="default" w:ascii="Wingdings" w:hAnsi="Wingdings"/>
      </w:rPr>
    </w:lvl>
    <w:lvl w:ilvl="3" w:tplc="01349CDA">
      <w:start w:val="1"/>
      <w:numFmt w:val="bullet"/>
      <w:lvlText w:val=""/>
      <w:lvlJc w:val="left"/>
      <w:pPr>
        <w:ind w:left="2880" w:hanging="360"/>
      </w:pPr>
      <w:rPr>
        <w:rFonts w:hint="default" w:ascii="Symbol" w:hAnsi="Symbol"/>
      </w:rPr>
    </w:lvl>
    <w:lvl w:ilvl="4" w:tplc="FDEA9760">
      <w:start w:val="1"/>
      <w:numFmt w:val="bullet"/>
      <w:lvlText w:val="o"/>
      <w:lvlJc w:val="left"/>
      <w:pPr>
        <w:ind w:left="3600" w:hanging="360"/>
      </w:pPr>
      <w:rPr>
        <w:rFonts w:hint="default" w:ascii="Courier New" w:hAnsi="Courier New"/>
      </w:rPr>
    </w:lvl>
    <w:lvl w:ilvl="5" w:tplc="B61CDFF8">
      <w:start w:val="1"/>
      <w:numFmt w:val="bullet"/>
      <w:lvlText w:val=""/>
      <w:lvlJc w:val="left"/>
      <w:pPr>
        <w:ind w:left="4320" w:hanging="360"/>
      </w:pPr>
      <w:rPr>
        <w:rFonts w:hint="default" w:ascii="Wingdings" w:hAnsi="Wingdings"/>
      </w:rPr>
    </w:lvl>
    <w:lvl w:ilvl="6" w:tplc="ECDEBC1E">
      <w:start w:val="1"/>
      <w:numFmt w:val="bullet"/>
      <w:lvlText w:val=""/>
      <w:lvlJc w:val="left"/>
      <w:pPr>
        <w:ind w:left="5040" w:hanging="360"/>
      </w:pPr>
      <w:rPr>
        <w:rFonts w:hint="default" w:ascii="Symbol" w:hAnsi="Symbol"/>
      </w:rPr>
    </w:lvl>
    <w:lvl w:ilvl="7" w:tplc="7D8AB472">
      <w:start w:val="1"/>
      <w:numFmt w:val="bullet"/>
      <w:lvlText w:val="o"/>
      <w:lvlJc w:val="left"/>
      <w:pPr>
        <w:ind w:left="5760" w:hanging="360"/>
      </w:pPr>
      <w:rPr>
        <w:rFonts w:hint="default" w:ascii="Courier New" w:hAnsi="Courier New"/>
      </w:rPr>
    </w:lvl>
    <w:lvl w:ilvl="8" w:tplc="31E8FB94">
      <w:start w:val="1"/>
      <w:numFmt w:val="bullet"/>
      <w:lvlText w:val=""/>
      <w:lvlJc w:val="left"/>
      <w:pPr>
        <w:ind w:left="6480" w:hanging="360"/>
      </w:pPr>
      <w:rPr>
        <w:rFonts w:hint="default" w:ascii="Wingdings" w:hAnsi="Wingdings"/>
      </w:rPr>
    </w:lvl>
  </w:abstractNum>
  <w:abstractNum w:abstractNumId="8" w15:restartNumberingAfterBreak="0">
    <w:nsid w:val="6F1FEFE3"/>
    <w:multiLevelType w:val="hybridMultilevel"/>
    <w:tmpl w:val="AC0261F4"/>
    <w:lvl w:ilvl="0" w:tplc="2DDA8602">
      <w:start w:val="1"/>
      <w:numFmt w:val="decimal"/>
      <w:lvlText w:val="%1."/>
      <w:lvlJc w:val="left"/>
      <w:pPr>
        <w:ind w:left="720" w:hanging="360"/>
      </w:pPr>
    </w:lvl>
    <w:lvl w:ilvl="1" w:tplc="8A92AA2C">
      <w:start w:val="1"/>
      <w:numFmt w:val="lowerLetter"/>
      <w:lvlText w:val="%2."/>
      <w:lvlJc w:val="left"/>
      <w:pPr>
        <w:ind w:left="1440" w:hanging="360"/>
      </w:pPr>
    </w:lvl>
    <w:lvl w:ilvl="2" w:tplc="C4C8ADB8">
      <w:start w:val="1"/>
      <w:numFmt w:val="lowerRoman"/>
      <w:lvlText w:val="%3."/>
      <w:lvlJc w:val="right"/>
      <w:pPr>
        <w:ind w:left="2160" w:hanging="180"/>
      </w:pPr>
    </w:lvl>
    <w:lvl w:ilvl="3" w:tplc="EBD4A8CE">
      <w:start w:val="1"/>
      <w:numFmt w:val="decimal"/>
      <w:lvlText w:val="%4."/>
      <w:lvlJc w:val="left"/>
      <w:pPr>
        <w:ind w:left="2880" w:hanging="360"/>
      </w:pPr>
    </w:lvl>
    <w:lvl w:ilvl="4" w:tplc="54F0F4AE">
      <w:start w:val="1"/>
      <w:numFmt w:val="lowerLetter"/>
      <w:lvlText w:val="%5."/>
      <w:lvlJc w:val="left"/>
      <w:pPr>
        <w:ind w:left="3600" w:hanging="360"/>
      </w:pPr>
    </w:lvl>
    <w:lvl w:ilvl="5" w:tplc="59AA3406">
      <w:start w:val="1"/>
      <w:numFmt w:val="lowerRoman"/>
      <w:lvlText w:val="%6."/>
      <w:lvlJc w:val="right"/>
      <w:pPr>
        <w:ind w:left="4320" w:hanging="180"/>
      </w:pPr>
    </w:lvl>
    <w:lvl w:ilvl="6" w:tplc="37C045F8">
      <w:start w:val="1"/>
      <w:numFmt w:val="decimal"/>
      <w:lvlText w:val="%7."/>
      <w:lvlJc w:val="left"/>
      <w:pPr>
        <w:ind w:left="5040" w:hanging="360"/>
      </w:pPr>
    </w:lvl>
    <w:lvl w:ilvl="7" w:tplc="8F368FF6">
      <w:start w:val="1"/>
      <w:numFmt w:val="lowerLetter"/>
      <w:lvlText w:val="%8."/>
      <w:lvlJc w:val="left"/>
      <w:pPr>
        <w:ind w:left="5760" w:hanging="360"/>
      </w:pPr>
    </w:lvl>
    <w:lvl w:ilvl="8" w:tplc="7442A75E">
      <w:start w:val="1"/>
      <w:numFmt w:val="lowerRoman"/>
      <w:lvlText w:val="%9."/>
      <w:lvlJc w:val="right"/>
      <w:pPr>
        <w:ind w:left="6480" w:hanging="180"/>
      </w:pPr>
    </w:lvl>
  </w:abstractNum>
  <w:num w:numId="1" w16cid:durableId="699865640">
    <w:abstractNumId w:val="6"/>
  </w:num>
  <w:num w:numId="2" w16cid:durableId="1043870496">
    <w:abstractNumId w:val="2"/>
  </w:num>
  <w:num w:numId="3" w16cid:durableId="1214006832">
    <w:abstractNumId w:val="8"/>
  </w:num>
  <w:num w:numId="4" w16cid:durableId="835650262">
    <w:abstractNumId w:val="7"/>
  </w:num>
  <w:num w:numId="5" w16cid:durableId="2119909233">
    <w:abstractNumId w:val="3"/>
  </w:num>
  <w:num w:numId="6" w16cid:durableId="641811008">
    <w:abstractNumId w:val="1"/>
  </w:num>
  <w:num w:numId="7" w16cid:durableId="1546327611">
    <w:abstractNumId w:val="0"/>
  </w:num>
  <w:num w:numId="8" w16cid:durableId="347561665">
    <w:abstractNumId w:val="5"/>
  </w:num>
  <w:num w:numId="9" w16cid:durableId="2476900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BD"/>
    <w:rsid w:val="00025AEC"/>
    <w:rsid w:val="0005049A"/>
    <w:rsid w:val="000C264E"/>
    <w:rsid w:val="001058A3"/>
    <w:rsid w:val="00107AE3"/>
    <w:rsid w:val="00121A1C"/>
    <w:rsid w:val="00146EB5"/>
    <w:rsid w:val="001918F6"/>
    <w:rsid w:val="001B6005"/>
    <w:rsid w:val="00250F2E"/>
    <w:rsid w:val="002C7363"/>
    <w:rsid w:val="002E06AF"/>
    <w:rsid w:val="003063C9"/>
    <w:rsid w:val="003208A5"/>
    <w:rsid w:val="00322278"/>
    <w:rsid w:val="0033175D"/>
    <w:rsid w:val="00334F56"/>
    <w:rsid w:val="00335CD6"/>
    <w:rsid w:val="003419A1"/>
    <w:rsid w:val="003A37AB"/>
    <w:rsid w:val="003D3AE6"/>
    <w:rsid w:val="00437B96"/>
    <w:rsid w:val="00452EE2"/>
    <w:rsid w:val="00460E12"/>
    <w:rsid w:val="00464150"/>
    <w:rsid w:val="00466199"/>
    <w:rsid w:val="00486547"/>
    <w:rsid w:val="00494821"/>
    <w:rsid w:val="00497724"/>
    <w:rsid w:val="004C5C99"/>
    <w:rsid w:val="0050294A"/>
    <w:rsid w:val="005153BF"/>
    <w:rsid w:val="005213C4"/>
    <w:rsid w:val="005233A1"/>
    <w:rsid w:val="00536383"/>
    <w:rsid w:val="00564B8B"/>
    <w:rsid w:val="005B0BEA"/>
    <w:rsid w:val="00614A29"/>
    <w:rsid w:val="0071C427"/>
    <w:rsid w:val="00764523"/>
    <w:rsid w:val="00775009"/>
    <w:rsid w:val="0082253E"/>
    <w:rsid w:val="00893F98"/>
    <w:rsid w:val="00897708"/>
    <w:rsid w:val="008A22A8"/>
    <w:rsid w:val="00902963"/>
    <w:rsid w:val="009746AC"/>
    <w:rsid w:val="009E2118"/>
    <w:rsid w:val="00A04889"/>
    <w:rsid w:val="00A14F98"/>
    <w:rsid w:val="00A91466"/>
    <w:rsid w:val="00AC4D45"/>
    <w:rsid w:val="00AD0D5E"/>
    <w:rsid w:val="00AE4921"/>
    <w:rsid w:val="00B20F18"/>
    <w:rsid w:val="00BC044B"/>
    <w:rsid w:val="00BF3A06"/>
    <w:rsid w:val="00CA5689"/>
    <w:rsid w:val="00D02F6D"/>
    <w:rsid w:val="00D526B2"/>
    <w:rsid w:val="00D57F9F"/>
    <w:rsid w:val="00D80DFA"/>
    <w:rsid w:val="00DB79A0"/>
    <w:rsid w:val="00DC4ABD"/>
    <w:rsid w:val="00E00F45"/>
    <w:rsid w:val="00E07C9E"/>
    <w:rsid w:val="00E27A49"/>
    <w:rsid w:val="00E7306A"/>
    <w:rsid w:val="00E7334D"/>
    <w:rsid w:val="00E73E87"/>
    <w:rsid w:val="00E73F07"/>
    <w:rsid w:val="00EA5B8A"/>
    <w:rsid w:val="00EF7960"/>
    <w:rsid w:val="00F70A84"/>
    <w:rsid w:val="00F745A5"/>
    <w:rsid w:val="00FC5C26"/>
    <w:rsid w:val="019D3D52"/>
    <w:rsid w:val="01BFB6E9"/>
    <w:rsid w:val="03819077"/>
    <w:rsid w:val="03819116"/>
    <w:rsid w:val="03CD5094"/>
    <w:rsid w:val="046BCCCD"/>
    <w:rsid w:val="049648D9"/>
    <w:rsid w:val="04978422"/>
    <w:rsid w:val="04F5FB24"/>
    <w:rsid w:val="050802B4"/>
    <w:rsid w:val="05173AB5"/>
    <w:rsid w:val="051D60D8"/>
    <w:rsid w:val="060C2B9D"/>
    <w:rsid w:val="060DFC9D"/>
    <w:rsid w:val="0663B0DF"/>
    <w:rsid w:val="06A1C8C9"/>
    <w:rsid w:val="06BAF126"/>
    <w:rsid w:val="06DA4A3E"/>
    <w:rsid w:val="06FC77D4"/>
    <w:rsid w:val="07229D7E"/>
    <w:rsid w:val="07A9CCFE"/>
    <w:rsid w:val="08435109"/>
    <w:rsid w:val="084983DA"/>
    <w:rsid w:val="085EA37A"/>
    <w:rsid w:val="08984835"/>
    <w:rsid w:val="08C0975B"/>
    <w:rsid w:val="09354E48"/>
    <w:rsid w:val="093F3DF0"/>
    <w:rsid w:val="099B7243"/>
    <w:rsid w:val="09F59853"/>
    <w:rsid w:val="0A00B029"/>
    <w:rsid w:val="0A9B3D49"/>
    <w:rsid w:val="0B03EA03"/>
    <w:rsid w:val="0B94DD8E"/>
    <w:rsid w:val="0BD1DE4F"/>
    <w:rsid w:val="0BFA0ED9"/>
    <w:rsid w:val="0CE7DD7F"/>
    <w:rsid w:val="0CF622FE"/>
    <w:rsid w:val="0DD2DE0B"/>
    <w:rsid w:val="0E3255E0"/>
    <w:rsid w:val="0E43AB77"/>
    <w:rsid w:val="0E45DA2E"/>
    <w:rsid w:val="0EB4BCA1"/>
    <w:rsid w:val="0F31AF9B"/>
    <w:rsid w:val="0F453E55"/>
    <w:rsid w:val="0F6B3CDF"/>
    <w:rsid w:val="0F6EAE6C"/>
    <w:rsid w:val="0FD91F16"/>
    <w:rsid w:val="1048AB0F"/>
    <w:rsid w:val="106FF1AD"/>
    <w:rsid w:val="10C86A16"/>
    <w:rsid w:val="112B332B"/>
    <w:rsid w:val="11BB4EA2"/>
    <w:rsid w:val="1247A3FD"/>
    <w:rsid w:val="124F9183"/>
    <w:rsid w:val="131889C8"/>
    <w:rsid w:val="132808FF"/>
    <w:rsid w:val="134CD498"/>
    <w:rsid w:val="13571F03"/>
    <w:rsid w:val="136F10FA"/>
    <w:rsid w:val="1415F6EE"/>
    <w:rsid w:val="1468B5F8"/>
    <w:rsid w:val="14A57377"/>
    <w:rsid w:val="14F2EF64"/>
    <w:rsid w:val="15D6A6C1"/>
    <w:rsid w:val="16033D1E"/>
    <w:rsid w:val="16DF3331"/>
    <w:rsid w:val="16FCE9FD"/>
    <w:rsid w:val="1720D8D2"/>
    <w:rsid w:val="17EC1E81"/>
    <w:rsid w:val="17FC75CE"/>
    <w:rsid w:val="182A9026"/>
    <w:rsid w:val="1842821D"/>
    <w:rsid w:val="1A16D3F3"/>
    <w:rsid w:val="1A25DB57"/>
    <w:rsid w:val="1A5AA368"/>
    <w:rsid w:val="1B2DEEBD"/>
    <w:rsid w:val="1BBA91DA"/>
    <w:rsid w:val="1BC46476"/>
    <w:rsid w:val="1BD77E5D"/>
    <w:rsid w:val="1C680298"/>
    <w:rsid w:val="1D734EBE"/>
    <w:rsid w:val="1DF08DD6"/>
    <w:rsid w:val="1E09B633"/>
    <w:rsid w:val="1E3D65DC"/>
    <w:rsid w:val="1F0F1F1F"/>
    <w:rsid w:val="1FB7F6D6"/>
    <w:rsid w:val="1FCF12CB"/>
    <w:rsid w:val="20A3CC43"/>
    <w:rsid w:val="20B0BC8F"/>
    <w:rsid w:val="20C9E4EC"/>
    <w:rsid w:val="2265B54D"/>
    <w:rsid w:val="227721FA"/>
    <w:rsid w:val="22E3A10D"/>
    <w:rsid w:val="22EF9798"/>
    <w:rsid w:val="230F02DD"/>
    <w:rsid w:val="235A0EBD"/>
    <w:rsid w:val="248D38F9"/>
    <w:rsid w:val="24CC5C5E"/>
    <w:rsid w:val="25E9041E"/>
    <w:rsid w:val="26DDDFD6"/>
    <w:rsid w:val="275D204C"/>
    <w:rsid w:val="27D1462A"/>
    <w:rsid w:val="28816278"/>
    <w:rsid w:val="289914E2"/>
    <w:rsid w:val="29EC9038"/>
    <w:rsid w:val="2A064F12"/>
    <w:rsid w:val="2ACDC55E"/>
    <w:rsid w:val="2AE19478"/>
    <w:rsid w:val="2B806E1F"/>
    <w:rsid w:val="2BEB82AB"/>
    <w:rsid w:val="2D6C8605"/>
    <w:rsid w:val="2D91600E"/>
    <w:rsid w:val="2E37DC8E"/>
    <w:rsid w:val="2EBCFA63"/>
    <w:rsid w:val="2F6FFC4F"/>
    <w:rsid w:val="2FA28201"/>
    <w:rsid w:val="306C6EA0"/>
    <w:rsid w:val="31DFAF23"/>
    <w:rsid w:val="322677A9"/>
    <w:rsid w:val="336EE812"/>
    <w:rsid w:val="3378200D"/>
    <w:rsid w:val="3420A73B"/>
    <w:rsid w:val="3438D8FD"/>
    <w:rsid w:val="3444D8D0"/>
    <w:rsid w:val="348C3312"/>
    <w:rsid w:val="34A681E3"/>
    <w:rsid w:val="34A683F1"/>
    <w:rsid w:val="34D0BEEC"/>
    <w:rsid w:val="34E0C553"/>
    <w:rsid w:val="3516D71D"/>
    <w:rsid w:val="3549833F"/>
    <w:rsid w:val="357DF759"/>
    <w:rsid w:val="35BC779C"/>
    <w:rsid w:val="35CCD40C"/>
    <w:rsid w:val="35DCF166"/>
    <w:rsid w:val="36AFC0CF"/>
    <w:rsid w:val="378092BB"/>
    <w:rsid w:val="39015EA3"/>
    <w:rsid w:val="39DE6258"/>
    <w:rsid w:val="3B25A3A3"/>
    <w:rsid w:val="3B485D35"/>
    <w:rsid w:val="3BAAD2D7"/>
    <w:rsid w:val="3C810509"/>
    <w:rsid w:val="3C88F28F"/>
    <w:rsid w:val="3CA7CB2D"/>
    <w:rsid w:val="3CD2AEDB"/>
    <w:rsid w:val="3D5BA402"/>
    <w:rsid w:val="3E992654"/>
    <w:rsid w:val="3EE5F8BB"/>
    <w:rsid w:val="3F5CB6F3"/>
    <w:rsid w:val="3F86D383"/>
    <w:rsid w:val="3FBB30DE"/>
    <w:rsid w:val="3FC09351"/>
    <w:rsid w:val="401BCE58"/>
    <w:rsid w:val="4109C43C"/>
    <w:rsid w:val="417BBCCA"/>
    <w:rsid w:val="41D0C716"/>
    <w:rsid w:val="421721E8"/>
    <w:rsid w:val="425AA961"/>
    <w:rsid w:val="42F83413"/>
    <w:rsid w:val="4341F05F"/>
    <w:rsid w:val="43A8CED7"/>
    <w:rsid w:val="43E2DCE4"/>
    <w:rsid w:val="44181B95"/>
    <w:rsid w:val="455AE579"/>
    <w:rsid w:val="456B894A"/>
    <w:rsid w:val="4748D2A5"/>
    <w:rsid w:val="479A8AE2"/>
    <w:rsid w:val="47EC819E"/>
    <w:rsid w:val="47F91449"/>
    <w:rsid w:val="4826E03D"/>
    <w:rsid w:val="485962CD"/>
    <w:rsid w:val="48D3A96B"/>
    <w:rsid w:val="49676A04"/>
    <w:rsid w:val="4970B318"/>
    <w:rsid w:val="49AAAC99"/>
    <w:rsid w:val="49F5332E"/>
    <w:rsid w:val="4A93B9FF"/>
    <w:rsid w:val="4ABDF4E1"/>
    <w:rsid w:val="4B233D03"/>
    <w:rsid w:val="4B2DE59A"/>
    <w:rsid w:val="4B730BA4"/>
    <w:rsid w:val="4B91038F"/>
    <w:rsid w:val="4BF4C842"/>
    <w:rsid w:val="4C40C537"/>
    <w:rsid w:val="4D26155A"/>
    <w:rsid w:val="4E3CF106"/>
    <w:rsid w:val="4E73682F"/>
    <w:rsid w:val="4E77F023"/>
    <w:rsid w:val="4F4119EF"/>
    <w:rsid w:val="4F4C0E9E"/>
    <w:rsid w:val="4F67078C"/>
    <w:rsid w:val="4FC3B040"/>
    <w:rsid w:val="4FD6B71B"/>
    <w:rsid w:val="4FE708E9"/>
    <w:rsid w:val="50B151B1"/>
    <w:rsid w:val="51041336"/>
    <w:rsid w:val="51B16860"/>
    <w:rsid w:val="52107D55"/>
    <w:rsid w:val="52B3FDB2"/>
    <w:rsid w:val="530E57DD"/>
    <w:rsid w:val="53E8F273"/>
    <w:rsid w:val="5484C817"/>
    <w:rsid w:val="55075489"/>
    <w:rsid w:val="552BCC15"/>
    <w:rsid w:val="55A2EB81"/>
    <w:rsid w:val="55C88AD3"/>
    <w:rsid w:val="56830883"/>
    <w:rsid w:val="569A7AB3"/>
    <w:rsid w:val="56A9212C"/>
    <w:rsid w:val="5739BB92"/>
    <w:rsid w:val="577F9B17"/>
    <w:rsid w:val="5800EDF2"/>
    <w:rsid w:val="590F7726"/>
    <w:rsid w:val="594A72F7"/>
    <w:rsid w:val="59B61AD6"/>
    <w:rsid w:val="5A2D30B5"/>
    <w:rsid w:val="5AA1F043"/>
    <w:rsid w:val="5AA20E78"/>
    <w:rsid w:val="5B584AA6"/>
    <w:rsid w:val="5C58603E"/>
    <w:rsid w:val="5C6834EB"/>
    <w:rsid w:val="5DAC3BD2"/>
    <w:rsid w:val="5E64B44E"/>
    <w:rsid w:val="6049909B"/>
    <w:rsid w:val="60CFC233"/>
    <w:rsid w:val="6107E476"/>
    <w:rsid w:val="610FAD98"/>
    <w:rsid w:val="613471BE"/>
    <w:rsid w:val="62AF6163"/>
    <w:rsid w:val="65459AB5"/>
    <w:rsid w:val="6579A1FA"/>
    <w:rsid w:val="658FBB1A"/>
    <w:rsid w:val="65D36813"/>
    <w:rsid w:val="65EC9070"/>
    <w:rsid w:val="66C70770"/>
    <w:rsid w:val="683EBB34"/>
    <w:rsid w:val="6861B2EF"/>
    <w:rsid w:val="6916699A"/>
    <w:rsid w:val="69FEA832"/>
    <w:rsid w:val="6A87801E"/>
    <w:rsid w:val="6AA6D936"/>
    <w:rsid w:val="6AFC1558"/>
    <w:rsid w:val="6B1F1C03"/>
    <w:rsid w:val="6B5D3399"/>
    <w:rsid w:val="6C1CB9DB"/>
    <w:rsid w:val="6D94BDAC"/>
    <w:rsid w:val="6E544E7F"/>
    <w:rsid w:val="6F5CCE2B"/>
    <w:rsid w:val="6F643950"/>
    <w:rsid w:val="6FDF1A7C"/>
    <w:rsid w:val="70579D54"/>
    <w:rsid w:val="716052B7"/>
    <w:rsid w:val="71E59D7A"/>
    <w:rsid w:val="724811B4"/>
    <w:rsid w:val="72A0B044"/>
    <w:rsid w:val="73BB2890"/>
    <w:rsid w:val="74153A07"/>
    <w:rsid w:val="74662368"/>
    <w:rsid w:val="74F7C223"/>
    <w:rsid w:val="74FE4751"/>
    <w:rsid w:val="76939284"/>
    <w:rsid w:val="76A6D7A7"/>
    <w:rsid w:val="77015514"/>
    <w:rsid w:val="771B3826"/>
    <w:rsid w:val="778D49C4"/>
    <w:rsid w:val="77AE8F77"/>
    <w:rsid w:val="784EE929"/>
    <w:rsid w:val="786F112D"/>
    <w:rsid w:val="79AA7EE8"/>
    <w:rsid w:val="79E8F4AA"/>
    <w:rsid w:val="7A28995C"/>
    <w:rsid w:val="7B7E32E5"/>
    <w:rsid w:val="7B91E326"/>
    <w:rsid w:val="7B922DD0"/>
    <w:rsid w:val="7C2B66FF"/>
    <w:rsid w:val="7C4296AB"/>
    <w:rsid w:val="7C6A4C1C"/>
    <w:rsid w:val="7C837479"/>
    <w:rsid w:val="7CC6C8CD"/>
    <w:rsid w:val="7CFAE682"/>
    <w:rsid w:val="7D0D56C4"/>
    <w:rsid w:val="7D3367F7"/>
    <w:rsid w:val="7D47D172"/>
    <w:rsid w:val="7E02EAB7"/>
    <w:rsid w:val="7E96B6E3"/>
    <w:rsid w:val="7EB6BED0"/>
    <w:rsid w:val="7EF9DF70"/>
    <w:rsid w:val="7F44684A"/>
    <w:rsid w:val="7FE6D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0BD7"/>
  <w15:chartTrackingRefBased/>
  <w15:docId w15:val="{F18A897E-C62C-4B87-8866-59041E6D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8A2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497724"/>
    <w:rPr>
      <w:sz w:val="16"/>
      <w:szCs w:val="16"/>
    </w:rPr>
  </w:style>
  <w:style w:type="paragraph" w:styleId="CommentText">
    <w:name w:val="annotation text"/>
    <w:basedOn w:val="Normal"/>
    <w:link w:val="CommentTextChar"/>
    <w:uiPriority w:val="99"/>
    <w:unhideWhenUsed/>
    <w:rsid w:val="00497724"/>
    <w:pPr>
      <w:spacing w:line="240" w:lineRule="auto"/>
    </w:pPr>
    <w:rPr>
      <w:sz w:val="20"/>
      <w:szCs w:val="20"/>
    </w:rPr>
  </w:style>
  <w:style w:type="character" w:styleId="CommentTextChar" w:customStyle="1">
    <w:name w:val="Comment Text Char"/>
    <w:basedOn w:val="DefaultParagraphFont"/>
    <w:link w:val="CommentText"/>
    <w:uiPriority w:val="99"/>
    <w:rsid w:val="00497724"/>
    <w:rPr>
      <w:sz w:val="20"/>
      <w:szCs w:val="20"/>
    </w:rPr>
  </w:style>
  <w:style w:type="paragraph" w:styleId="CommentSubject">
    <w:name w:val="annotation subject"/>
    <w:basedOn w:val="CommentText"/>
    <w:next w:val="CommentText"/>
    <w:link w:val="CommentSubjectChar"/>
    <w:uiPriority w:val="99"/>
    <w:semiHidden/>
    <w:unhideWhenUsed/>
    <w:rsid w:val="00497724"/>
    <w:rPr>
      <w:b/>
      <w:bCs/>
    </w:rPr>
  </w:style>
  <w:style w:type="character" w:styleId="CommentSubjectChar" w:customStyle="1">
    <w:name w:val="Comment Subject Char"/>
    <w:basedOn w:val="CommentTextChar"/>
    <w:link w:val="CommentSubject"/>
    <w:uiPriority w:val="99"/>
    <w:semiHidden/>
    <w:rsid w:val="00497724"/>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paragraph" w:customStyle="1">
    <w:name w:val="paragraph"/>
    <w:basedOn w:val="Normal"/>
    <w:rsid w:val="009746AC"/>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normaltextrun" w:customStyle="1">
    <w:name w:val="normaltextrun"/>
    <w:basedOn w:val="DefaultParagraphFont"/>
    <w:rsid w:val="009746AC"/>
  </w:style>
  <w:style w:type="character" w:styleId="eop" w:customStyle="1">
    <w:name w:val="eop"/>
    <w:basedOn w:val="DefaultParagraphFont"/>
    <w:rsid w:val="00974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4777">
      <w:bodyDiv w:val="1"/>
      <w:marLeft w:val="0"/>
      <w:marRight w:val="0"/>
      <w:marTop w:val="0"/>
      <w:marBottom w:val="0"/>
      <w:divBdr>
        <w:top w:val="none" w:sz="0" w:space="0" w:color="auto"/>
        <w:left w:val="none" w:sz="0" w:space="0" w:color="auto"/>
        <w:bottom w:val="none" w:sz="0" w:space="0" w:color="auto"/>
        <w:right w:val="none" w:sz="0" w:space="0" w:color="auto"/>
      </w:divBdr>
      <w:divsChild>
        <w:div w:id="127281872">
          <w:marLeft w:val="0"/>
          <w:marRight w:val="0"/>
          <w:marTop w:val="0"/>
          <w:marBottom w:val="0"/>
          <w:divBdr>
            <w:top w:val="none" w:sz="0" w:space="0" w:color="auto"/>
            <w:left w:val="none" w:sz="0" w:space="0" w:color="auto"/>
            <w:bottom w:val="none" w:sz="0" w:space="0" w:color="auto"/>
            <w:right w:val="none" w:sz="0" w:space="0" w:color="auto"/>
          </w:divBdr>
          <w:divsChild>
            <w:div w:id="517962354">
              <w:marLeft w:val="0"/>
              <w:marRight w:val="0"/>
              <w:marTop w:val="0"/>
              <w:marBottom w:val="0"/>
              <w:divBdr>
                <w:top w:val="none" w:sz="0" w:space="0" w:color="auto"/>
                <w:left w:val="none" w:sz="0" w:space="0" w:color="auto"/>
                <w:bottom w:val="none" w:sz="0" w:space="0" w:color="auto"/>
                <w:right w:val="none" w:sz="0" w:space="0" w:color="auto"/>
              </w:divBdr>
              <w:divsChild>
                <w:div w:id="1127092376">
                  <w:marLeft w:val="0"/>
                  <w:marRight w:val="0"/>
                  <w:marTop w:val="0"/>
                  <w:marBottom w:val="0"/>
                  <w:divBdr>
                    <w:top w:val="none" w:sz="0" w:space="0" w:color="auto"/>
                    <w:left w:val="none" w:sz="0" w:space="0" w:color="auto"/>
                    <w:bottom w:val="none" w:sz="0" w:space="0" w:color="auto"/>
                    <w:right w:val="none" w:sz="0" w:space="0" w:color="auto"/>
                  </w:divBdr>
                  <w:divsChild>
                    <w:div w:id="3242274">
                      <w:marLeft w:val="0"/>
                      <w:marRight w:val="0"/>
                      <w:marTop w:val="0"/>
                      <w:marBottom w:val="0"/>
                      <w:divBdr>
                        <w:top w:val="none" w:sz="0" w:space="0" w:color="auto"/>
                        <w:left w:val="none" w:sz="0" w:space="0" w:color="auto"/>
                        <w:bottom w:val="none" w:sz="0" w:space="0" w:color="auto"/>
                        <w:right w:val="none" w:sz="0" w:space="0" w:color="auto"/>
                      </w:divBdr>
                      <w:divsChild>
                        <w:div w:id="156618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3598456">
      <w:bodyDiv w:val="1"/>
      <w:marLeft w:val="0"/>
      <w:marRight w:val="0"/>
      <w:marTop w:val="0"/>
      <w:marBottom w:val="0"/>
      <w:divBdr>
        <w:top w:val="none" w:sz="0" w:space="0" w:color="auto"/>
        <w:left w:val="none" w:sz="0" w:space="0" w:color="auto"/>
        <w:bottom w:val="none" w:sz="0" w:space="0" w:color="auto"/>
        <w:right w:val="none" w:sz="0" w:space="0" w:color="auto"/>
      </w:divBdr>
    </w:div>
    <w:div w:id="754789820">
      <w:bodyDiv w:val="1"/>
      <w:marLeft w:val="0"/>
      <w:marRight w:val="0"/>
      <w:marTop w:val="0"/>
      <w:marBottom w:val="0"/>
      <w:divBdr>
        <w:top w:val="none" w:sz="0" w:space="0" w:color="auto"/>
        <w:left w:val="none" w:sz="0" w:space="0" w:color="auto"/>
        <w:bottom w:val="none" w:sz="0" w:space="0" w:color="auto"/>
        <w:right w:val="none" w:sz="0" w:space="0" w:color="auto"/>
      </w:divBdr>
      <w:divsChild>
        <w:div w:id="1709185284">
          <w:marLeft w:val="0"/>
          <w:marRight w:val="0"/>
          <w:marTop w:val="0"/>
          <w:marBottom w:val="0"/>
          <w:divBdr>
            <w:top w:val="none" w:sz="0" w:space="0" w:color="auto"/>
            <w:left w:val="none" w:sz="0" w:space="0" w:color="auto"/>
            <w:bottom w:val="none" w:sz="0" w:space="0" w:color="auto"/>
            <w:right w:val="none" w:sz="0" w:space="0" w:color="auto"/>
          </w:divBdr>
          <w:divsChild>
            <w:div w:id="1268125192">
              <w:marLeft w:val="0"/>
              <w:marRight w:val="0"/>
              <w:marTop w:val="0"/>
              <w:marBottom w:val="0"/>
              <w:divBdr>
                <w:top w:val="none" w:sz="0" w:space="0" w:color="auto"/>
                <w:left w:val="none" w:sz="0" w:space="0" w:color="auto"/>
                <w:bottom w:val="none" w:sz="0" w:space="0" w:color="auto"/>
                <w:right w:val="none" w:sz="0" w:space="0" w:color="auto"/>
              </w:divBdr>
              <w:divsChild>
                <w:div w:id="2139715584">
                  <w:marLeft w:val="0"/>
                  <w:marRight w:val="0"/>
                  <w:marTop w:val="0"/>
                  <w:marBottom w:val="0"/>
                  <w:divBdr>
                    <w:top w:val="none" w:sz="0" w:space="0" w:color="auto"/>
                    <w:left w:val="none" w:sz="0" w:space="0" w:color="auto"/>
                    <w:bottom w:val="none" w:sz="0" w:space="0" w:color="auto"/>
                    <w:right w:val="none" w:sz="0" w:space="0" w:color="auto"/>
                  </w:divBdr>
                  <w:divsChild>
                    <w:div w:id="1295138683">
                      <w:marLeft w:val="0"/>
                      <w:marRight w:val="0"/>
                      <w:marTop w:val="0"/>
                      <w:marBottom w:val="0"/>
                      <w:divBdr>
                        <w:top w:val="none" w:sz="0" w:space="0" w:color="auto"/>
                        <w:left w:val="none" w:sz="0" w:space="0" w:color="auto"/>
                        <w:bottom w:val="none" w:sz="0" w:space="0" w:color="auto"/>
                        <w:right w:val="none" w:sz="0" w:space="0" w:color="auto"/>
                      </w:divBdr>
                      <w:divsChild>
                        <w:div w:id="14177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207819">
      <w:bodyDiv w:val="1"/>
      <w:marLeft w:val="0"/>
      <w:marRight w:val="0"/>
      <w:marTop w:val="0"/>
      <w:marBottom w:val="0"/>
      <w:divBdr>
        <w:top w:val="none" w:sz="0" w:space="0" w:color="auto"/>
        <w:left w:val="none" w:sz="0" w:space="0" w:color="auto"/>
        <w:bottom w:val="none" w:sz="0" w:space="0" w:color="auto"/>
        <w:right w:val="none" w:sz="0" w:space="0" w:color="auto"/>
      </w:divBdr>
      <w:divsChild>
        <w:div w:id="968632060">
          <w:marLeft w:val="0"/>
          <w:marRight w:val="0"/>
          <w:marTop w:val="0"/>
          <w:marBottom w:val="0"/>
          <w:divBdr>
            <w:top w:val="none" w:sz="0" w:space="0" w:color="auto"/>
            <w:left w:val="none" w:sz="0" w:space="0" w:color="auto"/>
            <w:bottom w:val="none" w:sz="0" w:space="0" w:color="auto"/>
            <w:right w:val="none" w:sz="0" w:space="0" w:color="auto"/>
          </w:divBdr>
          <w:divsChild>
            <w:div w:id="1823036336">
              <w:marLeft w:val="0"/>
              <w:marRight w:val="0"/>
              <w:marTop w:val="0"/>
              <w:marBottom w:val="0"/>
              <w:divBdr>
                <w:top w:val="none" w:sz="0" w:space="0" w:color="auto"/>
                <w:left w:val="none" w:sz="0" w:space="0" w:color="auto"/>
                <w:bottom w:val="none" w:sz="0" w:space="0" w:color="auto"/>
                <w:right w:val="none" w:sz="0" w:space="0" w:color="auto"/>
              </w:divBdr>
              <w:divsChild>
                <w:div w:id="1799295580">
                  <w:marLeft w:val="0"/>
                  <w:marRight w:val="0"/>
                  <w:marTop w:val="0"/>
                  <w:marBottom w:val="0"/>
                  <w:divBdr>
                    <w:top w:val="none" w:sz="0" w:space="0" w:color="auto"/>
                    <w:left w:val="none" w:sz="0" w:space="0" w:color="auto"/>
                    <w:bottom w:val="none" w:sz="0" w:space="0" w:color="auto"/>
                    <w:right w:val="none" w:sz="0" w:space="0" w:color="auto"/>
                  </w:divBdr>
                  <w:divsChild>
                    <w:div w:id="802967871">
                      <w:marLeft w:val="0"/>
                      <w:marRight w:val="0"/>
                      <w:marTop w:val="0"/>
                      <w:marBottom w:val="0"/>
                      <w:divBdr>
                        <w:top w:val="none" w:sz="0" w:space="0" w:color="auto"/>
                        <w:left w:val="none" w:sz="0" w:space="0" w:color="auto"/>
                        <w:bottom w:val="none" w:sz="0" w:space="0" w:color="auto"/>
                        <w:right w:val="none" w:sz="0" w:space="0" w:color="auto"/>
                      </w:divBdr>
                      <w:divsChild>
                        <w:div w:id="16776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400259">
      <w:bodyDiv w:val="1"/>
      <w:marLeft w:val="0"/>
      <w:marRight w:val="0"/>
      <w:marTop w:val="0"/>
      <w:marBottom w:val="0"/>
      <w:divBdr>
        <w:top w:val="none" w:sz="0" w:space="0" w:color="auto"/>
        <w:left w:val="none" w:sz="0" w:space="0" w:color="auto"/>
        <w:bottom w:val="none" w:sz="0" w:space="0" w:color="auto"/>
        <w:right w:val="none" w:sz="0" w:space="0" w:color="auto"/>
      </w:divBdr>
    </w:div>
    <w:div w:id="1533109100">
      <w:bodyDiv w:val="1"/>
      <w:marLeft w:val="0"/>
      <w:marRight w:val="0"/>
      <w:marTop w:val="0"/>
      <w:marBottom w:val="0"/>
      <w:divBdr>
        <w:top w:val="none" w:sz="0" w:space="0" w:color="auto"/>
        <w:left w:val="none" w:sz="0" w:space="0" w:color="auto"/>
        <w:bottom w:val="none" w:sz="0" w:space="0" w:color="auto"/>
        <w:right w:val="none" w:sz="0" w:space="0" w:color="auto"/>
      </w:divBdr>
      <w:divsChild>
        <w:div w:id="2113233252">
          <w:marLeft w:val="0"/>
          <w:marRight w:val="0"/>
          <w:marTop w:val="0"/>
          <w:marBottom w:val="0"/>
          <w:divBdr>
            <w:top w:val="none" w:sz="0" w:space="0" w:color="auto"/>
            <w:left w:val="none" w:sz="0" w:space="0" w:color="auto"/>
            <w:bottom w:val="none" w:sz="0" w:space="0" w:color="auto"/>
            <w:right w:val="none" w:sz="0" w:space="0" w:color="auto"/>
          </w:divBdr>
          <w:divsChild>
            <w:div w:id="2088913758">
              <w:marLeft w:val="0"/>
              <w:marRight w:val="0"/>
              <w:marTop w:val="0"/>
              <w:marBottom w:val="0"/>
              <w:divBdr>
                <w:top w:val="none" w:sz="0" w:space="0" w:color="auto"/>
                <w:left w:val="none" w:sz="0" w:space="0" w:color="auto"/>
                <w:bottom w:val="none" w:sz="0" w:space="0" w:color="auto"/>
                <w:right w:val="none" w:sz="0" w:space="0" w:color="auto"/>
              </w:divBdr>
              <w:divsChild>
                <w:div w:id="542060294">
                  <w:marLeft w:val="0"/>
                  <w:marRight w:val="0"/>
                  <w:marTop w:val="0"/>
                  <w:marBottom w:val="0"/>
                  <w:divBdr>
                    <w:top w:val="none" w:sz="0" w:space="0" w:color="auto"/>
                    <w:left w:val="none" w:sz="0" w:space="0" w:color="auto"/>
                    <w:bottom w:val="none" w:sz="0" w:space="0" w:color="auto"/>
                    <w:right w:val="none" w:sz="0" w:space="0" w:color="auto"/>
                  </w:divBdr>
                  <w:divsChild>
                    <w:div w:id="1264606462">
                      <w:marLeft w:val="0"/>
                      <w:marRight w:val="0"/>
                      <w:marTop w:val="0"/>
                      <w:marBottom w:val="0"/>
                      <w:divBdr>
                        <w:top w:val="none" w:sz="0" w:space="0" w:color="auto"/>
                        <w:left w:val="none" w:sz="0" w:space="0" w:color="auto"/>
                        <w:bottom w:val="none" w:sz="0" w:space="0" w:color="auto"/>
                        <w:right w:val="none" w:sz="0" w:space="0" w:color="auto"/>
                      </w:divBdr>
                      <w:divsChild>
                        <w:div w:id="6623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427081">
      <w:bodyDiv w:val="1"/>
      <w:marLeft w:val="0"/>
      <w:marRight w:val="0"/>
      <w:marTop w:val="0"/>
      <w:marBottom w:val="0"/>
      <w:divBdr>
        <w:top w:val="none" w:sz="0" w:space="0" w:color="auto"/>
        <w:left w:val="none" w:sz="0" w:space="0" w:color="auto"/>
        <w:bottom w:val="none" w:sz="0" w:space="0" w:color="auto"/>
        <w:right w:val="none" w:sz="0" w:space="0" w:color="auto"/>
      </w:divBdr>
    </w:div>
    <w:div w:id="1775706423">
      <w:bodyDiv w:val="1"/>
      <w:marLeft w:val="0"/>
      <w:marRight w:val="0"/>
      <w:marTop w:val="0"/>
      <w:marBottom w:val="0"/>
      <w:divBdr>
        <w:top w:val="none" w:sz="0" w:space="0" w:color="auto"/>
        <w:left w:val="none" w:sz="0" w:space="0" w:color="auto"/>
        <w:bottom w:val="none" w:sz="0" w:space="0" w:color="auto"/>
        <w:right w:val="none" w:sz="0" w:space="0" w:color="auto"/>
      </w:divBdr>
    </w:div>
    <w:div w:id="1894391157">
      <w:bodyDiv w:val="1"/>
      <w:marLeft w:val="0"/>
      <w:marRight w:val="0"/>
      <w:marTop w:val="0"/>
      <w:marBottom w:val="0"/>
      <w:divBdr>
        <w:top w:val="none" w:sz="0" w:space="0" w:color="auto"/>
        <w:left w:val="none" w:sz="0" w:space="0" w:color="auto"/>
        <w:bottom w:val="none" w:sz="0" w:space="0" w:color="auto"/>
        <w:right w:val="none" w:sz="0" w:space="0" w:color="auto"/>
      </w:divBdr>
      <w:divsChild>
        <w:div w:id="1080523803">
          <w:marLeft w:val="0"/>
          <w:marRight w:val="0"/>
          <w:marTop w:val="0"/>
          <w:marBottom w:val="0"/>
          <w:divBdr>
            <w:top w:val="none" w:sz="0" w:space="0" w:color="auto"/>
            <w:left w:val="none" w:sz="0" w:space="0" w:color="auto"/>
            <w:bottom w:val="none" w:sz="0" w:space="0" w:color="auto"/>
            <w:right w:val="none" w:sz="0" w:space="0" w:color="auto"/>
          </w:divBdr>
        </w:div>
        <w:div w:id="283774102">
          <w:marLeft w:val="0"/>
          <w:marRight w:val="0"/>
          <w:marTop w:val="0"/>
          <w:marBottom w:val="0"/>
          <w:divBdr>
            <w:top w:val="none" w:sz="0" w:space="0" w:color="auto"/>
            <w:left w:val="none" w:sz="0" w:space="0" w:color="auto"/>
            <w:bottom w:val="none" w:sz="0" w:space="0" w:color="auto"/>
            <w:right w:val="none" w:sz="0" w:space="0" w:color="auto"/>
          </w:divBdr>
          <w:divsChild>
            <w:div w:id="98110809">
              <w:marLeft w:val="0"/>
              <w:marRight w:val="0"/>
              <w:marTop w:val="30"/>
              <w:marBottom w:val="30"/>
              <w:divBdr>
                <w:top w:val="none" w:sz="0" w:space="0" w:color="auto"/>
                <w:left w:val="none" w:sz="0" w:space="0" w:color="auto"/>
                <w:bottom w:val="none" w:sz="0" w:space="0" w:color="auto"/>
                <w:right w:val="none" w:sz="0" w:space="0" w:color="auto"/>
              </w:divBdr>
              <w:divsChild>
                <w:div w:id="1877503641">
                  <w:marLeft w:val="0"/>
                  <w:marRight w:val="0"/>
                  <w:marTop w:val="0"/>
                  <w:marBottom w:val="0"/>
                  <w:divBdr>
                    <w:top w:val="none" w:sz="0" w:space="0" w:color="auto"/>
                    <w:left w:val="none" w:sz="0" w:space="0" w:color="auto"/>
                    <w:bottom w:val="none" w:sz="0" w:space="0" w:color="auto"/>
                    <w:right w:val="none" w:sz="0" w:space="0" w:color="auto"/>
                  </w:divBdr>
                  <w:divsChild>
                    <w:div w:id="1249580306">
                      <w:marLeft w:val="0"/>
                      <w:marRight w:val="0"/>
                      <w:marTop w:val="0"/>
                      <w:marBottom w:val="0"/>
                      <w:divBdr>
                        <w:top w:val="none" w:sz="0" w:space="0" w:color="auto"/>
                        <w:left w:val="none" w:sz="0" w:space="0" w:color="auto"/>
                        <w:bottom w:val="none" w:sz="0" w:space="0" w:color="auto"/>
                        <w:right w:val="none" w:sz="0" w:space="0" w:color="auto"/>
                      </w:divBdr>
                    </w:div>
                  </w:divsChild>
                </w:div>
                <w:div w:id="457531733">
                  <w:marLeft w:val="0"/>
                  <w:marRight w:val="0"/>
                  <w:marTop w:val="0"/>
                  <w:marBottom w:val="0"/>
                  <w:divBdr>
                    <w:top w:val="none" w:sz="0" w:space="0" w:color="auto"/>
                    <w:left w:val="none" w:sz="0" w:space="0" w:color="auto"/>
                    <w:bottom w:val="none" w:sz="0" w:space="0" w:color="auto"/>
                    <w:right w:val="none" w:sz="0" w:space="0" w:color="auto"/>
                  </w:divBdr>
                  <w:divsChild>
                    <w:div w:id="212620191">
                      <w:marLeft w:val="0"/>
                      <w:marRight w:val="0"/>
                      <w:marTop w:val="0"/>
                      <w:marBottom w:val="0"/>
                      <w:divBdr>
                        <w:top w:val="none" w:sz="0" w:space="0" w:color="auto"/>
                        <w:left w:val="none" w:sz="0" w:space="0" w:color="auto"/>
                        <w:bottom w:val="none" w:sz="0" w:space="0" w:color="auto"/>
                        <w:right w:val="none" w:sz="0" w:space="0" w:color="auto"/>
                      </w:divBdr>
                    </w:div>
                  </w:divsChild>
                </w:div>
                <w:div w:id="1662655147">
                  <w:marLeft w:val="0"/>
                  <w:marRight w:val="0"/>
                  <w:marTop w:val="0"/>
                  <w:marBottom w:val="0"/>
                  <w:divBdr>
                    <w:top w:val="none" w:sz="0" w:space="0" w:color="auto"/>
                    <w:left w:val="none" w:sz="0" w:space="0" w:color="auto"/>
                    <w:bottom w:val="none" w:sz="0" w:space="0" w:color="auto"/>
                    <w:right w:val="none" w:sz="0" w:space="0" w:color="auto"/>
                  </w:divBdr>
                  <w:divsChild>
                    <w:div w:id="237252220">
                      <w:marLeft w:val="0"/>
                      <w:marRight w:val="0"/>
                      <w:marTop w:val="0"/>
                      <w:marBottom w:val="0"/>
                      <w:divBdr>
                        <w:top w:val="none" w:sz="0" w:space="0" w:color="auto"/>
                        <w:left w:val="none" w:sz="0" w:space="0" w:color="auto"/>
                        <w:bottom w:val="none" w:sz="0" w:space="0" w:color="auto"/>
                        <w:right w:val="none" w:sz="0" w:space="0" w:color="auto"/>
                      </w:divBdr>
                    </w:div>
                  </w:divsChild>
                </w:div>
                <w:div w:id="1777555034">
                  <w:marLeft w:val="0"/>
                  <w:marRight w:val="0"/>
                  <w:marTop w:val="0"/>
                  <w:marBottom w:val="0"/>
                  <w:divBdr>
                    <w:top w:val="none" w:sz="0" w:space="0" w:color="auto"/>
                    <w:left w:val="none" w:sz="0" w:space="0" w:color="auto"/>
                    <w:bottom w:val="none" w:sz="0" w:space="0" w:color="auto"/>
                    <w:right w:val="none" w:sz="0" w:space="0" w:color="auto"/>
                  </w:divBdr>
                  <w:divsChild>
                    <w:div w:id="271282687">
                      <w:marLeft w:val="0"/>
                      <w:marRight w:val="0"/>
                      <w:marTop w:val="0"/>
                      <w:marBottom w:val="0"/>
                      <w:divBdr>
                        <w:top w:val="none" w:sz="0" w:space="0" w:color="auto"/>
                        <w:left w:val="none" w:sz="0" w:space="0" w:color="auto"/>
                        <w:bottom w:val="none" w:sz="0" w:space="0" w:color="auto"/>
                        <w:right w:val="none" w:sz="0" w:space="0" w:color="auto"/>
                      </w:divBdr>
                    </w:div>
                  </w:divsChild>
                </w:div>
                <w:div w:id="1112437931">
                  <w:marLeft w:val="0"/>
                  <w:marRight w:val="0"/>
                  <w:marTop w:val="0"/>
                  <w:marBottom w:val="0"/>
                  <w:divBdr>
                    <w:top w:val="none" w:sz="0" w:space="0" w:color="auto"/>
                    <w:left w:val="none" w:sz="0" w:space="0" w:color="auto"/>
                    <w:bottom w:val="none" w:sz="0" w:space="0" w:color="auto"/>
                    <w:right w:val="none" w:sz="0" w:space="0" w:color="auto"/>
                  </w:divBdr>
                  <w:divsChild>
                    <w:div w:id="1736312915">
                      <w:marLeft w:val="0"/>
                      <w:marRight w:val="0"/>
                      <w:marTop w:val="0"/>
                      <w:marBottom w:val="0"/>
                      <w:divBdr>
                        <w:top w:val="none" w:sz="0" w:space="0" w:color="auto"/>
                        <w:left w:val="none" w:sz="0" w:space="0" w:color="auto"/>
                        <w:bottom w:val="none" w:sz="0" w:space="0" w:color="auto"/>
                        <w:right w:val="none" w:sz="0" w:space="0" w:color="auto"/>
                      </w:divBdr>
                    </w:div>
                    <w:div w:id="1661805514">
                      <w:marLeft w:val="0"/>
                      <w:marRight w:val="0"/>
                      <w:marTop w:val="0"/>
                      <w:marBottom w:val="0"/>
                      <w:divBdr>
                        <w:top w:val="none" w:sz="0" w:space="0" w:color="auto"/>
                        <w:left w:val="none" w:sz="0" w:space="0" w:color="auto"/>
                        <w:bottom w:val="none" w:sz="0" w:space="0" w:color="auto"/>
                        <w:right w:val="none" w:sz="0" w:space="0" w:color="auto"/>
                      </w:divBdr>
                    </w:div>
                    <w:div w:id="124855700">
                      <w:marLeft w:val="0"/>
                      <w:marRight w:val="0"/>
                      <w:marTop w:val="0"/>
                      <w:marBottom w:val="0"/>
                      <w:divBdr>
                        <w:top w:val="none" w:sz="0" w:space="0" w:color="auto"/>
                        <w:left w:val="none" w:sz="0" w:space="0" w:color="auto"/>
                        <w:bottom w:val="none" w:sz="0" w:space="0" w:color="auto"/>
                        <w:right w:val="none" w:sz="0" w:space="0" w:color="auto"/>
                      </w:divBdr>
                    </w:div>
                  </w:divsChild>
                </w:div>
                <w:div w:id="1043211551">
                  <w:marLeft w:val="0"/>
                  <w:marRight w:val="0"/>
                  <w:marTop w:val="0"/>
                  <w:marBottom w:val="0"/>
                  <w:divBdr>
                    <w:top w:val="none" w:sz="0" w:space="0" w:color="auto"/>
                    <w:left w:val="none" w:sz="0" w:space="0" w:color="auto"/>
                    <w:bottom w:val="none" w:sz="0" w:space="0" w:color="auto"/>
                    <w:right w:val="none" w:sz="0" w:space="0" w:color="auto"/>
                  </w:divBdr>
                  <w:divsChild>
                    <w:div w:id="2093970055">
                      <w:marLeft w:val="0"/>
                      <w:marRight w:val="0"/>
                      <w:marTop w:val="0"/>
                      <w:marBottom w:val="0"/>
                      <w:divBdr>
                        <w:top w:val="none" w:sz="0" w:space="0" w:color="auto"/>
                        <w:left w:val="none" w:sz="0" w:space="0" w:color="auto"/>
                        <w:bottom w:val="none" w:sz="0" w:space="0" w:color="auto"/>
                        <w:right w:val="none" w:sz="0" w:space="0" w:color="auto"/>
                      </w:divBdr>
                    </w:div>
                  </w:divsChild>
                </w:div>
                <w:div w:id="491798856">
                  <w:marLeft w:val="0"/>
                  <w:marRight w:val="0"/>
                  <w:marTop w:val="0"/>
                  <w:marBottom w:val="0"/>
                  <w:divBdr>
                    <w:top w:val="none" w:sz="0" w:space="0" w:color="auto"/>
                    <w:left w:val="none" w:sz="0" w:space="0" w:color="auto"/>
                    <w:bottom w:val="none" w:sz="0" w:space="0" w:color="auto"/>
                    <w:right w:val="none" w:sz="0" w:space="0" w:color="auto"/>
                  </w:divBdr>
                  <w:divsChild>
                    <w:div w:id="788667982">
                      <w:marLeft w:val="0"/>
                      <w:marRight w:val="0"/>
                      <w:marTop w:val="0"/>
                      <w:marBottom w:val="0"/>
                      <w:divBdr>
                        <w:top w:val="none" w:sz="0" w:space="0" w:color="auto"/>
                        <w:left w:val="none" w:sz="0" w:space="0" w:color="auto"/>
                        <w:bottom w:val="none" w:sz="0" w:space="0" w:color="auto"/>
                        <w:right w:val="none" w:sz="0" w:space="0" w:color="auto"/>
                      </w:divBdr>
                    </w:div>
                  </w:divsChild>
                </w:div>
                <w:div w:id="1693679152">
                  <w:marLeft w:val="0"/>
                  <w:marRight w:val="0"/>
                  <w:marTop w:val="0"/>
                  <w:marBottom w:val="0"/>
                  <w:divBdr>
                    <w:top w:val="none" w:sz="0" w:space="0" w:color="auto"/>
                    <w:left w:val="none" w:sz="0" w:space="0" w:color="auto"/>
                    <w:bottom w:val="none" w:sz="0" w:space="0" w:color="auto"/>
                    <w:right w:val="none" w:sz="0" w:space="0" w:color="auto"/>
                  </w:divBdr>
                  <w:divsChild>
                    <w:div w:id="2139756732">
                      <w:marLeft w:val="0"/>
                      <w:marRight w:val="0"/>
                      <w:marTop w:val="0"/>
                      <w:marBottom w:val="0"/>
                      <w:divBdr>
                        <w:top w:val="none" w:sz="0" w:space="0" w:color="auto"/>
                        <w:left w:val="none" w:sz="0" w:space="0" w:color="auto"/>
                        <w:bottom w:val="none" w:sz="0" w:space="0" w:color="auto"/>
                        <w:right w:val="none" w:sz="0" w:space="0" w:color="auto"/>
                      </w:divBdr>
                    </w:div>
                    <w:div w:id="45877845">
                      <w:marLeft w:val="0"/>
                      <w:marRight w:val="0"/>
                      <w:marTop w:val="0"/>
                      <w:marBottom w:val="0"/>
                      <w:divBdr>
                        <w:top w:val="none" w:sz="0" w:space="0" w:color="auto"/>
                        <w:left w:val="none" w:sz="0" w:space="0" w:color="auto"/>
                        <w:bottom w:val="none" w:sz="0" w:space="0" w:color="auto"/>
                        <w:right w:val="none" w:sz="0" w:space="0" w:color="auto"/>
                      </w:divBdr>
                    </w:div>
                    <w:div w:id="2058895280">
                      <w:marLeft w:val="0"/>
                      <w:marRight w:val="0"/>
                      <w:marTop w:val="0"/>
                      <w:marBottom w:val="0"/>
                      <w:divBdr>
                        <w:top w:val="none" w:sz="0" w:space="0" w:color="auto"/>
                        <w:left w:val="none" w:sz="0" w:space="0" w:color="auto"/>
                        <w:bottom w:val="none" w:sz="0" w:space="0" w:color="auto"/>
                        <w:right w:val="none" w:sz="0" w:space="0" w:color="auto"/>
                      </w:divBdr>
                    </w:div>
                  </w:divsChild>
                </w:div>
                <w:div w:id="1729181690">
                  <w:marLeft w:val="0"/>
                  <w:marRight w:val="0"/>
                  <w:marTop w:val="0"/>
                  <w:marBottom w:val="0"/>
                  <w:divBdr>
                    <w:top w:val="none" w:sz="0" w:space="0" w:color="auto"/>
                    <w:left w:val="none" w:sz="0" w:space="0" w:color="auto"/>
                    <w:bottom w:val="none" w:sz="0" w:space="0" w:color="auto"/>
                    <w:right w:val="none" w:sz="0" w:space="0" w:color="auto"/>
                  </w:divBdr>
                  <w:divsChild>
                    <w:div w:id="61957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93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AE9415919DA4BAD76EACA07EFCF2D" ma:contentTypeVersion="20" ma:contentTypeDescription="Create a new document." ma:contentTypeScope="" ma:versionID="1b6fc4dc5f02b77bc4992b922e54eb30">
  <xsd:schema xmlns:xsd="http://www.w3.org/2001/XMLSchema" xmlns:xs="http://www.w3.org/2001/XMLSchema" xmlns:p="http://schemas.microsoft.com/office/2006/metadata/properties" xmlns:ns2="38b22965-cfac-4095-a4d1-d1e1d4dfbe28" xmlns:ns3="5bc3e608-d68a-46f6-a116-0440379a49cc" targetNamespace="http://schemas.microsoft.com/office/2006/metadata/properties" ma:root="true" ma:fieldsID="dc8095ba934685b7c0a18ff727bf0c6f" ns2:_="" ns3:_="">
    <xsd:import namespace="38b22965-cfac-4095-a4d1-d1e1d4dfbe28"/>
    <xsd:import namespace="5bc3e608-d68a-46f6-a116-0440379a49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Notes" minOccurs="0"/>
                <xsd:element ref="ns2:Status" minOccurs="0"/>
                <xsd:element ref="ns2:Dissemination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22965-cfac-4095-a4d1-d1e1d4dfb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Notes" ma:index="19" nillable="true" ma:displayName="Notes" ma:format="Dropdown" ma:internalName="Notes">
      <xsd:simpleType>
        <xsd:restriction base="dms:Text">
          <xsd:maxLength value="255"/>
        </xsd:restriction>
      </xsd:simpleType>
    </xsd:element>
    <xsd:element name="Status" ma:index="20" nillable="true" ma:displayName="Update Status" ma:format="Dropdown" ma:internalName="Status">
      <xsd:simpleType>
        <xsd:restriction base="dms:Choice">
          <xsd:enumeration value="Updated"/>
          <xsd:enumeration value="Update in Progress - See Draft"/>
          <xsd:enumeration value="Draft"/>
          <xsd:enumeration value="Needs Updated"/>
          <xsd:enumeration value="Do Not Use"/>
        </xsd:restriction>
      </xsd:simpleType>
    </xsd:element>
    <xsd:element name="DisseminationStatus" ma:index="21" nillable="true" ma:displayName="Dissemination Status" ma:format="Dropdown" ma:internalName="DisseminationStatus">
      <xsd:simpleType>
        <xsd:restriction base="dms:Choice">
          <xsd:enumeration value="On AIM Website"/>
          <xsd:enumeration value="To be Added to AIM Website"/>
          <xsd:enumeration value="Draft"/>
          <xsd:enumeration value="Internal Use Only"/>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85feedb-965a-4edd-b9e7-2216e24e3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c3e608-d68a-46f6-a116-0440379a49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b2699140-7754-4a9a-8c5e-e95179089eed}" ma:internalName="TaxCatchAll" ma:showField="CatchAllData" ma:web="5bc3e608-d68a-46f6-a116-0440379a49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38b22965-cfac-4095-a4d1-d1e1d4dfbe28" xsi:nil="true"/>
    <DisseminationStatus xmlns="38b22965-cfac-4095-a4d1-d1e1d4dfbe28" xsi:nil="true"/>
    <lcf76f155ced4ddcb4097134ff3c332f xmlns="38b22965-cfac-4095-a4d1-d1e1d4dfbe28">
      <Terms xmlns="http://schemas.microsoft.com/office/infopath/2007/PartnerControls"/>
    </lcf76f155ced4ddcb4097134ff3c332f>
    <TaxCatchAll xmlns="5bc3e608-d68a-46f6-a116-0440379a49cc" xsi:nil="true"/>
    <Notes xmlns="38b22965-cfac-4095-a4d1-d1e1d4dfbe2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F2487-BA52-43E1-8D60-9817B847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22965-cfac-4095-a4d1-d1e1d4dfbe28"/>
    <ds:schemaRef ds:uri="5bc3e608-d68a-46f6-a116-0440379a4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C123EE-8E6C-4598-BD4A-392546F0A9EB}">
  <ds:schemaRefs>
    <ds:schemaRef ds:uri="http://schemas.microsoft.com/office/2006/metadata/properties"/>
    <ds:schemaRef ds:uri="http://schemas.microsoft.com/office/infopath/2007/PartnerControls"/>
    <ds:schemaRef ds:uri="38b22965-cfac-4095-a4d1-d1e1d4dfbe28"/>
    <ds:schemaRef ds:uri="5bc3e608-d68a-46f6-a116-0440379a49cc"/>
  </ds:schemaRefs>
</ds:datastoreItem>
</file>

<file path=customXml/itemProps3.xml><?xml version="1.0" encoding="utf-8"?>
<ds:datastoreItem xmlns:ds="http://schemas.openxmlformats.org/officeDocument/2006/customXml" ds:itemID="{76CB9961-CC52-4421-8688-9B0807E4E67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David Laflamme</dc:creator>
  <keywords/>
  <dc:description/>
  <lastModifiedBy>Rekha Karki</lastModifiedBy>
  <revision>41</revision>
  <dcterms:created xsi:type="dcterms:W3CDTF">2024-02-12T18:43:00.0000000Z</dcterms:created>
  <dcterms:modified xsi:type="dcterms:W3CDTF">2024-04-12T20:26:48.3369447Z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0x010100261AE9415919DA4BAD76EACA07EFCF2D</vt:lpwstr>
  </property>
  <property fmtid="{D5CDD505-2E9C-101B-9397-08002B2CF9AE}" pid="3" name="MediaServiceImageTags">
    <vt:lpwstr/>
  </property>
</Properties>
</file>